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2BD7" w14:textId="77777777" w:rsidR="00270907" w:rsidRDefault="00270907" w:rsidP="00317397">
      <w:pPr>
        <w:jc w:val="center"/>
        <w:rPr>
          <w:sz w:val="56"/>
          <w:szCs w:val="56"/>
        </w:rPr>
      </w:pPr>
    </w:p>
    <w:p w14:paraId="2BECB165" w14:textId="77777777" w:rsidR="00270907" w:rsidRDefault="00270907" w:rsidP="00317397">
      <w:pPr>
        <w:jc w:val="center"/>
        <w:rPr>
          <w:sz w:val="56"/>
          <w:szCs w:val="56"/>
        </w:rPr>
      </w:pPr>
    </w:p>
    <w:p w14:paraId="325E44D0" w14:textId="77777777" w:rsidR="00F47653" w:rsidRDefault="00270907" w:rsidP="00317397">
      <w:pPr>
        <w:jc w:val="center"/>
        <w:rPr>
          <w:i/>
          <w:sz w:val="56"/>
          <w:szCs w:val="56"/>
          <w:u w:val="single"/>
        </w:rPr>
      </w:pPr>
      <w:r w:rsidRPr="00270907">
        <w:rPr>
          <w:rFonts w:hint="eastAsia"/>
          <w:i/>
          <w:sz w:val="56"/>
          <w:szCs w:val="56"/>
          <w:u w:val="single"/>
        </w:rPr>
        <w:t>臨床研究申請手順書</w:t>
      </w:r>
    </w:p>
    <w:p w14:paraId="6582A039" w14:textId="77777777" w:rsidR="00270907" w:rsidRDefault="00270907" w:rsidP="00317397">
      <w:pPr>
        <w:jc w:val="center"/>
        <w:rPr>
          <w:i/>
          <w:sz w:val="56"/>
          <w:szCs w:val="56"/>
          <w:u w:val="single"/>
        </w:rPr>
      </w:pPr>
    </w:p>
    <w:p w14:paraId="5F49A18B" w14:textId="77777777" w:rsidR="00270907" w:rsidRDefault="00270907" w:rsidP="00317397">
      <w:pPr>
        <w:jc w:val="center"/>
        <w:rPr>
          <w:b/>
          <w:sz w:val="44"/>
          <w:szCs w:val="44"/>
        </w:rPr>
      </w:pPr>
      <w:r>
        <w:rPr>
          <w:rFonts w:hint="eastAsia"/>
          <w:b/>
          <w:sz w:val="44"/>
          <w:szCs w:val="44"/>
        </w:rPr>
        <w:t>昭和大学江東豊洲病院</w:t>
      </w:r>
    </w:p>
    <w:p w14:paraId="26C72E7C" w14:textId="77777777" w:rsidR="00270907" w:rsidRDefault="00270907" w:rsidP="00317397">
      <w:pPr>
        <w:jc w:val="center"/>
        <w:rPr>
          <w:b/>
          <w:sz w:val="44"/>
          <w:szCs w:val="44"/>
        </w:rPr>
      </w:pPr>
    </w:p>
    <w:p w14:paraId="424F0E7C" w14:textId="77777777" w:rsidR="00270907" w:rsidRPr="00B279C1" w:rsidRDefault="00F01CEA" w:rsidP="00317397">
      <w:pPr>
        <w:jc w:val="center"/>
        <w:rPr>
          <w:b/>
          <w:sz w:val="24"/>
          <w:szCs w:val="24"/>
          <w:shd w:val="pct15" w:color="auto" w:fill="FFFFFF"/>
        </w:rPr>
      </w:pPr>
      <w:r w:rsidRPr="00B279C1">
        <w:rPr>
          <w:rFonts w:hint="eastAsia"/>
          <w:b/>
          <w:sz w:val="24"/>
          <w:szCs w:val="24"/>
        </w:rPr>
        <w:t>2016</w:t>
      </w:r>
      <w:r w:rsidR="00917113" w:rsidRPr="00B279C1">
        <w:rPr>
          <w:rFonts w:hint="eastAsia"/>
          <w:b/>
          <w:sz w:val="24"/>
          <w:szCs w:val="24"/>
        </w:rPr>
        <w:t>.</w:t>
      </w:r>
      <w:r w:rsidR="00C55FFE" w:rsidRPr="00B279C1">
        <w:rPr>
          <w:rFonts w:hint="eastAsia"/>
          <w:b/>
          <w:sz w:val="24"/>
          <w:szCs w:val="24"/>
        </w:rPr>
        <w:t>7</w:t>
      </w:r>
      <w:r w:rsidR="00E04D4A" w:rsidRPr="00B279C1">
        <w:rPr>
          <w:rFonts w:hint="eastAsia"/>
          <w:b/>
          <w:sz w:val="24"/>
          <w:szCs w:val="24"/>
        </w:rPr>
        <w:t>.4</w:t>
      </w:r>
      <w:r w:rsidR="00270907" w:rsidRPr="00B279C1">
        <w:rPr>
          <w:rFonts w:hint="eastAsia"/>
          <w:b/>
          <w:sz w:val="24"/>
          <w:szCs w:val="24"/>
        </w:rPr>
        <w:t>版</w:t>
      </w:r>
    </w:p>
    <w:p w14:paraId="6DEB70CD" w14:textId="230D8E80" w:rsidR="00270907" w:rsidRDefault="00FB7EDA" w:rsidP="00317397">
      <w:pPr>
        <w:jc w:val="center"/>
        <w:rPr>
          <w:b/>
          <w:sz w:val="24"/>
          <w:szCs w:val="24"/>
        </w:rPr>
      </w:pPr>
      <w:r>
        <w:rPr>
          <w:rFonts w:hint="eastAsia"/>
          <w:b/>
          <w:sz w:val="24"/>
          <w:szCs w:val="24"/>
        </w:rPr>
        <w:t>2</w:t>
      </w:r>
      <w:r>
        <w:rPr>
          <w:b/>
          <w:sz w:val="24"/>
          <w:szCs w:val="24"/>
        </w:rPr>
        <w:t>023.4.</w:t>
      </w:r>
      <w:r w:rsidR="009F27B2">
        <w:rPr>
          <w:rFonts w:hint="eastAsia"/>
          <w:b/>
          <w:sz w:val="24"/>
          <w:szCs w:val="24"/>
        </w:rPr>
        <w:t>25</w:t>
      </w:r>
      <w:r>
        <w:rPr>
          <w:rFonts w:hint="eastAsia"/>
          <w:b/>
          <w:sz w:val="24"/>
          <w:szCs w:val="24"/>
        </w:rPr>
        <w:t>版</w:t>
      </w:r>
    </w:p>
    <w:p w14:paraId="7C536CCB" w14:textId="77777777" w:rsidR="00270907" w:rsidRPr="00EF0710" w:rsidRDefault="00270907" w:rsidP="00317397">
      <w:pPr>
        <w:jc w:val="center"/>
        <w:rPr>
          <w:b/>
          <w:sz w:val="24"/>
          <w:szCs w:val="24"/>
        </w:rPr>
      </w:pPr>
    </w:p>
    <w:p w14:paraId="27819F8F" w14:textId="77777777" w:rsidR="00270907" w:rsidRDefault="00270907" w:rsidP="00317397">
      <w:pPr>
        <w:jc w:val="center"/>
        <w:rPr>
          <w:b/>
          <w:sz w:val="24"/>
          <w:szCs w:val="24"/>
        </w:rPr>
      </w:pPr>
    </w:p>
    <w:p w14:paraId="32D2F582" w14:textId="77777777" w:rsidR="00270907" w:rsidRDefault="00270907" w:rsidP="00317397">
      <w:pPr>
        <w:jc w:val="center"/>
        <w:rPr>
          <w:b/>
          <w:sz w:val="24"/>
          <w:szCs w:val="24"/>
        </w:rPr>
      </w:pPr>
    </w:p>
    <w:p w14:paraId="62215DC8" w14:textId="77777777" w:rsidR="00270907" w:rsidRDefault="00270907" w:rsidP="00317397">
      <w:pPr>
        <w:jc w:val="center"/>
        <w:rPr>
          <w:b/>
          <w:sz w:val="24"/>
          <w:szCs w:val="24"/>
        </w:rPr>
      </w:pPr>
    </w:p>
    <w:p w14:paraId="3517AE87" w14:textId="77777777" w:rsidR="00270907" w:rsidRDefault="00270907" w:rsidP="00317397">
      <w:pPr>
        <w:jc w:val="center"/>
        <w:rPr>
          <w:b/>
          <w:sz w:val="24"/>
          <w:szCs w:val="24"/>
        </w:rPr>
      </w:pPr>
    </w:p>
    <w:p w14:paraId="688F47F5" w14:textId="77777777" w:rsidR="00270907" w:rsidRDefault="00270907" w:rsidP="00317397">
      <w:pPr>
        <w:jc w:val="center"/>
        <w:rPr>
          <w:b/>
          <w:sz w:val="24"/>
          <w:szCs w:val="24"/>
        </w:rPr>
      </w:pPr>
    </w:p>
    <w:p w14:paraId="5BC876D1" w14:textId="77777777" w:rsidR="00270907" w:rsidRDefault="00270907" w:rsidP="00317397">
      <w:pPr>
        <w:jc w:val="center"/>
        <w:rPr>
          <w:b/>
          <w:sz w:val="24"/>
          <w:szCs w:val="24"/>
        </w:rPr>
      </w:pPr>
    </w:p>
    <w:p w14:paraId="34831096" w14:textId="77777777" w:rsidR="00270907" w:rsidRDefault="00270907" w:rsidP="00317397">
      <w:pPr>
        <w:jc w:val="center"/>
        <w:rPr>
          <w:b/>
          <w:sz w:val="24"/>
          <w:szCs w:val="24"/>
        </w:rPr>
      </w:pPr>
    </w:p>
    <w:p w14:paraId="23200A1C" w14:textId="77777777" w:rsidR="00270907" w:rsidRDefault="00270907" w:rsidP="00317397">
      <w:pPr>
        <w:jc w:val="center"/>
        <w:rPr>
          <w:b/>
          <w:sz w:val="24"/>
          <w:szCs w:val="24"/>
        </w:rPr>
      </w:pPr>
    </w:p>
    <w:p w14:paraId="1F308FD1" w14:textId="77777777" w:rsidR="00270907" w:rsidRDefault="00270907" w:rsidP="00317397">
      <w:pPr>
        <w:jc w:val="center"/>
        <w:rPr>
          <w:b/>
          <w:sz w:val="24"/>
          <w:szCs w:val="24"/>
        </w:rPr>
      </w:pPr>
    </w:p>
    <w:p w14:paraId="250A0EE2" w14:textId="77777777" w:rsidR="00270907" w:rsidRDefault="00270907" w:rsidP="00317397">
      <w:pPr>
        <w:jc w:val="center"/>
        <w:rPr>
          <w:b/>
          <w:sz w:val="24"/>
          <w:szCs w:val="24"/>
        </w:rPr>
      </w:pPr>
    </w:p>
    <w:p w14:paraId="0DE9B24C" w14:textId="77777777" w:rsidR="00270907" w:rsidRDefault="00270907" w:rsidP="00317397">
      <w:pPr>
        <w:jc w:val="center"/>
        <w:rPr>
          <w:b/>
          <w:sz w:val="24"/>
          <w:szCs w:val="24"/>
        </w:rPr>
      </w:pPr>
    </w:p>
    <w:p w14:paraId="5969B7F1" w14:textId="77777777" w:rsidR="00270907" w:rsidRDefault="00270907" w:rsidP="00317397">
      <w:pPr>
        <w:jc w:val="center"/>
        <w:rPr>
          <w:b/>
          <w:sz w:val="24"/>
          <w:szCs w:val="24"/>
        </w:rPr>
      </w:pPr>
    </w:p>
    <w:p w14:paraId="47C28A71" w14:textId="77777777" w:rsidR="00270907" w:rsidRDefault="00270907" w:rsidP="00317397">
      <w:pPr>
        <w:jc w:val="center"/>
        <w:rPr>
          <w:b/>
          <w:sz w:val="24"/>
          <w:szCs w:val="24"/>
        </w:rPr>
      </w:pPr>
    </w:p>
    <w:p w14:paraId="0D45EE7D" w14:textId="77777777" w:rsidR="00270907" w:rsidRDefault="00270907" w:rsidP="00317397">
      <w:pPr>
        <w:jc w:val="center"/>
        <w:rPr>
          <w:b/>
          <w:sz w:val="24"/>
          <w:szCs w:val="24"/>
        </w:rPr>
      </w:pPr>
    </w:p>
    <w:p w14:paraId="4EDAF84B" w14:textId="77777777" w:rsidR="00270907" w:rsidRDefault="00270907" w:rsidP="00317397">
      <w:pPr>
        <w:jc w:val="center"/>
        <w:rPr>
          <w:b/>
          <w:sz w:val="24"/>
          <w:szCs w:val="24"/>
        </w:rPr>
      </w:pPr>
    </w:p>
    <w:p w14:paraId="417428A4" w14:textId="77777777" w:rsidR="00270907" w:rsidRDefault="00270907" w:rsidP="00317397">
      <w:pPr>
        <w:jc w:val="center"/>
        <w:rPr>
          <w:b/>
          <w:sz w:val="24"/>
          <w:szCs w:val="24"/>
        </w:rPr>
      </w:pPr>
    </w:p>
    <w:p w14:paraId="2047FBCA" w14:textId="77777777" w:rsidR="00270907" w:rsidRDefault="00270907" w:rsidP="00317397">
      <w:pPr>
        <w:jc w:val="center"/>
        <w:rPr>
          <w:b/>
          <w:sz w:val="24"/>
          <w:szCs w:val="24"/>
        </w:rPr>
      </w:pPr>
    </w:p>
    <w:p w14:paraId="0493308E" w14:textId="77777777" w:rsidR="00270907" w:rsidRDefault="00270907" w:rsidP="00317397">
      <w:pPr>
        <w:jc w:val="center"/>
        <w:rPr>
          <w:b/>
          <w:sz w:val="24"/>
          <w:szCs w:val="24"/>
        </w:rPr>
      </w:pPr>
    </w:p>
    <w:p w14:paraId="0D193A6C" w14:textId="77777777" w:rsidR="0067116F" w:rsidRDefault="0067116F" w:rsidP="00E25665">
      <w:pPr>
        <w:jc w:val="left"/>
        <w:rPr>
          <w:sz w:val="24"/>
          <w:szCs w:val="24"/>
        </w:rPr>
        <w:sectPr w:rsidR="0067116F">
          <w:headerReference w:type="default" r:id="rId8"/>
          <w:footerReference w:type="default" r:id="rId9"/>
          <w:pgSz w:w="11906" w:h="16838"/>
          <w:pgMar w:top="1985" w:right="1701" w:bottom="1701" w:left="1701" w:header="851" w:footer="992" w:gutter="0"/>
          <w:cols w:space="425"/>
          <w:docGrid w:type="lines" w:linePitch="360"/>
        </w:sectPr>
      </w:pPr>
    </w:p>
    <w:p w14:paraId="0EF95C03" w14:textId="77777777" w:rsidR="00270907" w:rsidRPr="0073510D" w:rsidRDefault="00270907" w:rsidP="00270907">
      <w:pPr>
        <w:jc w:val="left"/>
        <w:rPr>
          <w:b/>
          <w:sz w:val="28"/>
          <w:szCs w:val="28"/>
        </w:rPr>
      </w:pPr>
      <w:r w:rsidRPr="0073510D">
        <w:rPr>
          <w:rFonts w:hint="eastAsia"/>
          <w:b/>
          <w:sz w:val="28"/>
          <w:szCs w:val="28"/>
        </w:rPr>
        <w:lastRenderedPageBreak/>
        <w:t>1.</w:t>
      </w:r>
      <w:r w:rsidRPr="0073510D">
        <w:rPr>
          <w:rFonts w:hint="eastAsia"/>
          <w:b/>
          <w:sz w:val="28"/>
          <w:szCs w:val="28"/>
        </w:rPr>
        <w:t xml:space="preserve">　審査機関について</w:t>
      </w:r>
    </w:p>
    <w:p w14:paraId="13BE1483" w14:textId="32D51DBF" w:rsidR="000D0169" w:rsidRPr="00E25665" w:rsidRDefault="00E35370" w:rsidP="00E25665">
      <w:pPr>
        <w:ind w:firstLineChars="100" w:firstLine="240"/>
        <w:rPr>
          <w:color w:val="FF0000"/>
          <w:sz w:val="24"/>
          <w:szCs w:val="24"/>
        </w:rPr>
      </w:pPr>
      <w:r w:rsidRPr="00E35370">
        <w:rPr>
          <w:rFonts w:hint="eastAsia"/>
          <w:color w:val="000000" w:themeColor="text1"/>
          <w:sz w:val="24"/>
          <w:szCs w:val="24"/>
        </w:rPr>
        <w:t>2021</w:t>
      </w:r>
      <w:r w:rsidRPr="00E35370">
        <w:rPr>
          <w:rFonts w:hint="eastAsia"/>
          <w:color w:val="000000" w:themeColor="text1"/>
          <w:sz w:val="24"/>
          <w:szCs w:val="24"/>
        </w:rPr>
        <w:t>年</w:t>
      </w:r>
      <w:r w:rsidRPr="00E35370">
        <w:rPr>
          <w:rFonts w:hint="eastAsia"/>
          <w:color w:val="000000" w:themeColor="text1"/>
          <w:sz w:val="24"/>
          <w:szCs w:val="24"/>
        </w:rPr>
        <w:t>6</w:t>
      </w:r>
      <w:r w:rsidRPr="00E35370">
        <w:rPr>
          <w:rFonts w:hint="eastAsia"/>
          <w:color w:val="000000" w:themeColor="text1"/>
          <w:sz w:val="24"/>
          <w:szCs w:val="24"/>
        </w:rPr>
        <w:t>月</w:t>
      </w:r>
      <w:r w:rsidRPr="00E35370">
        <w:rPr>
          <w:rFonts w:hint="eastAsia"/>
          <w:color w:val="000000" w:themeColor="text1"/>
          <w:sz w:val="24"/>
          <w:szCs w:val="24"/>
        </w:rPr>
        <w:t>30</w:t>
      </w:r>
      <w:r w:rsidRPr="00E35370">
        <w:rPr>
          <w:rFonts w:hint="eastAsia"/>
          <w:color w:val="000000" w:themeColor="text1"/>
          <w:sz w:val="24"/>
          <w:szCs w:val="24"/>
        </w:rPr>
        <w:t>日以前に江東豊洲病院</w:t>
      </w:r>
      <w:r>
        <w:rPr>
          <w:rFonts w:hint="eastAsia"/>
          <w:color w:val="000000" w:themeColor="text1"/>
          <w:sz w:val="24"/>
          <w:szCs w:val="24"/>
        </w:rPr>
        <w:t>臨床試験審査委員会（以下、</w:t>
      </w:r>
      <w:r>
        <w:rPr>
          <w:rFonts w:hint="eastAsia"/>
          <w:color w:val="000000" w:themeColor="text1"/>
          <w:sz w:val="24"/>
          <w:szCs w:val="24"/>
        </w:rPr>
        <w:t>IRB</w:t>
      </w:r>
      <w:r>
        <w:rPr>
          <w:rFonts w:hint="eastAsia"/>
          <w:color w:val="000000" w:themeColor="text1"/>
          <w:sz w:val="24"/>
          <w:szCs w:val="24"/>
        </w:rPr>
        <w:t>）</w:t>
      </w:r>
      <w:r w:rsidRPr="00E35370">
        <w:rPr>
          <w:rFonts w:hint="eastAsia"/>
          <w:color w:val="000000" w:themeColor="text1"/>
          <w:sz w:val="24"/>
          <w:szCs w:val="24"/>
        </w:rPr>
        <w:t>において審査承認され実施中の研究については引き続き指針に則り、江東豊洲病院</w:t>
      </w:r>
      <w:r w:rsidRPr="00E35370">
        <w:rPr>
          <w:rFonts w:hint="eastAsia"/>
          <w:color w:val="000000" w:themeColor="text1"/>
          <w:sz w:val="24"/>
          <w:szCs w:val="24"/>
        </w:rPr>
        <w:t>IRB</w:t>
      </w:r>
      <w:r w:rsidRPr="00E35370">
        <w:rPr>
          <w:rFonts w:hint="eastAsia"/>
          <w:color w:val="000000" w:themeColor="text1"/>
          <w:sz w:val="24"/>
          <w:szCs w:val="24"/>
        </w:rPr>
        <w:t>において審査・終了報告までを執り行います。（変更申請、有害事象報告、継続審査、終了報告）</w:t>
      </w:r>
    </w:p>
    <w:p w14:paraId="7E25B097" w14:textId="77777777" w:rsidR="004D51EB" w:rsidRPr="0073510D" w:rsidRDefault="004D51EB" w:rsidP="00DD5546">
      <w:pPr>
        <w:jc w:val="left"/>
        <w:rPr>
          <w:b/>
          <w:sz w:val="28"/>
          <w:szCs w:val="28"/>
        </w:rPr>
      </w:pPr>
      <w:r w:rsidRPr="0073510D">
        <w:rPr>
          <w:rFonts w:hint="eastAsia"/>
          <w:b/>
          <w:sz w:val="28"/>
          <w:szCs w:val="28"/>
        </w:rPr>
        <w:t>2.</w:t>
      </w:r>
      <w:r w:rsidRPr="0073510D">
        <w:rPr>
          <w:rFonts w:hint="eastAsia"/>
          <w:b/>
          <w:sz w:val="28"/>
          <w:szCs w:val="28"/>
        </w:rPr>
        <w:t xml:space="preserve">　審査申請のための事前準備</w:t>
      </w:r>
    </w:p>
    <w:p w14:paraId="4666895C" w14:textId="2BB09E66" w:rsidR="005301B4" w:rsidRPr="005301B4" w:rsidRDefault="005301B4" w:rsidP="005301B4">
      <w:pPr>
        <w:ind w:firstLineChars="100" w:firstLine="264"/>
        <w:jc w:val="left"/>
        <w:rPr>
          <w:color w:val="000000" w:themeColor="text1"/>
          <w:sz w:val="24"/>
          <w:szCs w:val="24"/>
        </w:rPr>
      </w:pPr>
      <w:r w:rsidRPr="005301B4">
        <w:rPr>
          <w:rFonts w:ascii="Arial" w:hAnsi="Arial" w:cs="Arial"/>
          <w:color w:val="000000" w:themeColor="text1"/>
          <w:spacing w:val="12"/>
          <w:sz w:val="24"/>
          <w:szCs w:val="24"/>
          <w:shd w:val="clear" w:color="auto" w:fill="FFFFFF"/>
        </w:rPr>
        <w:t>昭和大学では、臨床研究倫理指針に則り、「臨床研究」から「カルテを用いた疫学研究等」まで、人を対象とした研究を実施される全ての研究者等（研究責任者、分担研究者、個人情報管理担当者を含む）は、倫理講習会の受講</w:t>
      </w:r>
      <w:r>
        <w:rPr>
          <w:rFonts w:ascii="Arial" w:hAnsi="Arial" w:cs="Arial" w:hint="eastAsia"/>
          <w:color w:val="000000" w:themeColor="text1"/>
          <w:spacing w:val="12"/>
          <w:sz w:val="24"/>
          <w:szCs w:val="24"/>
          <w:shd w:val="clear" w:color="auto" w:fill="FFFFFF"/>
        </w:rPr>
        <w:t>が</w:t>
      </w:r>
      <w:r w:rsidRPr="005301B4">
        <w:rPr>
          <w:rFonts w:ascii="Arial" w:hAnsi="Arial" w:cs="Arial"/>
          <w:color w:val="000000" w:themeColor="text1"/>
          <w:spacing w:val="12"/>
          <w:sz w:val="24"/>
          <w:szCs w:val="24"/>
          <w:shd w:val="clear" w:color="auto" w:fill="FFFFFF"/>
        </w:rPr>
        <w:t>必須</w:t>
      </w:r>
      <w:r>
        <w:rPr>
          <w:rFonts w:ascii="Arial" w:hAnsi="Arial" w:cs="Arial" w:hint="eastAsia"/>
          <w:color w:val="000000" w:themeColor="text1"/>
          <w:spacing w:val="12"/>
          <w:sz w:val="24"/>
          <w:szCs w:val="24"/>
          <w:shd w:val="clear" w:color="auto" w:fill="FFFFFF"/>
        </w:rPr>
        <w:t>です</w:t>
      </w:r>
      <w:r w:rsidRPr="005301B4">
        <w:rPr>
          <w:rFonts w:ascii="Arial" w:hAnsi="Arial" w:cs="Arial"/>
          <w:color w:val="000000" w:themeColor="text1"/>
          <w:spacing w:val="12"/>
          <w:sz w:val="24"/>
          <w:szCs w:val="24"/>
          <w:shd w:val="clear" w:color="auto" w:fill="FFFFFF"/>
        </w:rPr>
        <w:t>。</w:t>
      </w:r>
    </w:p>
    <w:p w14:paraId="2D1BE09A" w14:textId="661E9F94" w:rsidR="005E05A5" w:rsidRDefault="004D51EB" w:rsidP="005301B4">
      <w:pPr>
        <w:ind w:firstLineChars="100" w:firstLine="240"/>
        <w:jc w:val="left"/>
        <w:rPr>
          <w:sz w:val="24"/>
          <w:szCs w:val="24"/>
        </w:rPr>
      </w:pPr>
      <w:r>
        <w:rPr>
          <w:rFonts w:hint="eastAsia"/>
          <w:sz w:val="24"/>
          <w:szCs w:val="24"/>
        </w:rPr>
        <w:t>臨床研究を申請する際は、昭和大学が実施している</w:t>
      </w:r>
      <w:r w:rsidRPr="004D51EB">
        <w:rPr>
          <w:rFonts w:hint="eastAsia"/>
          <w:b/>
          <w:sz w:val="24"/>
          <w:szCs w:val="24"/>
        </w:rPr>
        <w:t>「臨床研究倫理講習会」</w:t>
      </w:r>
      <w:r>
        <w:rPr>
          <w:rFonts w:hint="eastAsia"/>
          <w:sz w:val="24"/>
          <w:szCs w:val="24"/>
        </w:rPr>
        <w:t>を必ず受講してから申請を行って下さい。</w:t>
      </w:r>
    </w:p>
    <w:p w14:paraId="6A94F61B" w14:textId="3A03FC37" w:rsidR="000D0169" w:rsidRPr="00E25665" w:rsidRDefault="00E35370" w:rsidP="00B8210A">
      <w:pPr>
        <w:jc w:val="left"/>
        <w:rPr>
          <w:sz w:val="32"/>
          <w:szCs w:val="32"/>
        </w:rPr>
      </w:pPr>
      <w:r w:rsidRPr="00E35370">
        <w:rPr>
          <w:rFonts w:hint="eastAsia"/>
          <w:sz w:val="24"/>
          <w:szCs w:val="28"/>
        </w:rPr>
        <w:t>受講方法などは</w:t>
      </w:r>
      <w:hyperlink r:id="rId10" w:history="1">
        <w:r w:rsidRPr="00E35370">
          <w:rPr>
            <w:rStyle w:val="a9"/>
          </w:rPr>
          <w:t>臨床研究倫理講習会｜昭和大学</w:t>
        </w:r>
        <w:r w:rsidRPr="00E35370">
          <w:rPr>
            <w:rStyle w:val="a9"/>
          </w:rPr>
          <w:t xml:space="preserve"> (showa-u.ac.jp)</w:t>
        </w:r>
      </w:hyperlink>
      <w:r w:rsidRPr="00E35370">
        <w:rPr>
          <w:rFonts w:hint="eastAsia"/>
          <w:sz w:val="24"/>
          <w:szCs w:val="28"/>
        </w:rPr>
        <w:t>をご覧ください。</w:t>
      </w:r>
    </w:p>
    <w:p w14:paraId="6FB24F2F" w14:textId="77777777" w:rsidR="00B8210A" w:rsidRDefault="0073510D" w:rsidP="00B8210A">
      <w:pPr>
        <w:ind w:left="281" w:hangingChars="100" w:hanging="281"/>
        <w:jc w:val="left"/>
        <w:rPr>
          <w:b/>
          <w:sz w:val="28"/>
          <w:szCs w:val="28"/>
        </w:rPr>
      </w:pPr>
      <w:r w:rsidRPr="0073510D">
        <w:rPr>
          <w:rFonts w:hint="eastAsia"/>
          <w:b/>
          <w:sz w:val="28"/>
          <w:szCs w:val="28"/>
        </w:rPr>
        <w:t>3.</w:t>
      </w:r>
      <w:r w:rsidRPr="0073510D">
        <w:rPr>
          <w:rFonts w:hint="eastAsia"/>
          <w:b/>
          <w:sz w:val="28"/>
          <w:szCs w:val="28"/>
        </w:rPr>
        <w:t xml:space="preserve">　申請書類について</w:t>
      </w:r>
    </w:p>
    <w:p w14:paraId="2694B510" w14:textId="23CD3864" w:rsidR="0073510D" w:rsidRPr="00B8210A" w:rsidRDefault="005F3E38" w:rsidP="00B8210A">
      <w:pPr>
        <w:ind w:firstLineChars="100" w:firstLine="240"/>
        <w:jc w:val="left"/>
        <w:rPr>
          <w:b/>
          <w:sz w:val="28"/>
          <w:szCs w:val="28"/>
        </w:rPr>
      </w:pPr>
      <w:r>
        <w:rPr>
          <w:rFonts w:hint="eastAsia"/>
          <w:sz w:val="24"/>
          <w:szCs w:val="24"/>
        </w:rPr>
        <w:t>昭和大学江東豊洲病院ホームページ「</w:t>
      </w:r>
      <w:r>
        <w:rPr>
          <w:rFonts w:hint="eastAsia"/>
          <w:sz w:val="24"/>
          <w:szCs w:val="24"/>
        </w:rPr>
        <w:t>TOP</w:t>
      </w:r>
      <w:r w:rsidR="009A0E68">
        <w:rPr>
          <w:rFonts w:hint="eastAsia"/>
          <w:sz w:val="24"/>
          <w:szCs w:val="24"/>
        </w:rPr>
        <w:t>ページ→臨床</w:t>
      </w:r>
      <w:r w:rsidR="00E35370">
        <w:rPr>
          <w:rFonts w:hint="eastAsia"/>
          <w:sz w:val="24"/>
          <w:szCs w:val="24"/>
        </w:rPr>
        <w:t>研究</w:t>
      </w:r>
      <w:r w:rsidR="009A0E68">
        <w:rPr>
          <w:rFonts w:hint="eastAsia"/>
          <w:sz w:val="24"/>
          <w:szCs w:val="24"/>
        </w:rPr>
        <w:t>支援室</w:t>
      </w:r>
      <w:r>
        <w:rPr>
          <w:rFonts w:hint="eastAsia"/>
          <w:sz w:val="24"/>
          <w:szCs w:val="24"/>
        </w:rPr>
        <w:t>→臨床研究</w:t>
      </w:r>
      <w:r w:rsidR="00E35370">
        <w:rPr>
          <w:rFonts w:hint="eastAsia"/>
          <w:sz w:val="24"/>
          <w:szCs w:val="24"/>
        </w:rPr>
        <w:t>の手続き</w:t>
      </w:r>
      <w:r>
        <w:rPr>
          <w:rFonts w:hint="eastAsia"/>
          <w:sz w:val="24"/>
          <w:szCs w:val="24"/>
        </w:rPr>
        <w:t>」の項目より様式をダウンロードしてご使用下さい。</w:t>
      </w:r>
    </w:p>
    <w:p w14:paraId="7C81FD7E" w14:textId="12F9178B" w:rsidR="000D0169" w:rsidRPr="00A77B8B" w:rsidRDefault="005F3E38" w:rsidP="00E35370">
      <w:pPr>
        <w:ind w:left="240" w:hangingChars="100" w:hanging="240"/>
        <w:jc w:val="left"/>
        <w:rPr>
          <w:sz w:val="24"/>
          <w:szCs w:val="24"/>
        </w:rPr>
      </w:pPr>
      <w:r w:rsidRPr="009A0E68">
        <w:rPr>
          <w:rFonts w:hint="eastAsia"/>
          <w:color w:val="FF0000"/>
          <w:sz w:val="24"/>
          <w:szCs w:val="24"/>
        </w:rPr>
        <w:t xml:space="preserve">　</w:t>
      </w:r>
    </w:p>
    <w:p w14:paraId="21E6D6AB" w14:textId="77777777" w:rsidR="00C96D0E" w:rsidRDefault="00C96D0E" w:rsidP="008221B1">
      <w:pPr>
        <w:jc w:val="left"/>
        <w:rPr>
          <w:b/>
          <w:sz w:val="28"/>
          <w:szCs w:val="28"/>
        </w:rPr>
      </w:pPr>
      <w:r w:rsidRPr="00C96D0E">
        <w:rPr>
          <w:rFonts w:hint="eastAsia"/>
          <w:b/>
          <w:sz w:val="28"/>
          <w:szCs w:val="28"/>
        </w:rPr>
        <w:t>4.</w:t>
      </w:r>
      <w:r w:rsidRPr="00C96D0E">
        <w:rPr>
          <w:rFonts w:hint="eastAsia"/>
          <w:b/>
          <w:sz w:val="28"/>
          <w:szCs w:val="28"/>
        </w:rPr>
        <w:t xml:space="preserve">　臨床試験審査委員会への審査申請手順</w:t>
      </w:r>
    </w:p>
    <w:p w14:paraId="4317CC01" w14:textId="1DE3E132" w:rsidR="00935DD1" w:rsidRPr="00FB7EDA" w:rsidRDefault="00C96D0E" w:rsidP="00FB7EDA">
      <w:pPr>
        <w:jc w:val="left"/>
        <w:rPr>
          <w:b/>
          <w:sz w:val="28"/>
          <w:szCs w:val="28"/>
        </w:rPr>
      </w:pPr>
      <w:r>
        <w:rPr>
          <w:rFonts w:hint="eastAsia"/>
          <w:b/>
          <w:sz w:val="28"/>
          <w:szCs w:val="28"/>
        </w:rPr>
        <w:t xml:space="preserve">　</w:t>
      </w:r>
      <w:r w:rsidR="00AA5CF8" w:rsidRPr="00FF0799">
        <w:rPr>
          <w:rFonts w:hint="eastAsia"/>
          <w:b/>
          <w:sz w:val="28"/>
          <w:szCs w:val="24"/>
        </w:rPr>
        <w:t>(</w:t>
      </w:r>
      <w:r w:rsidR="00C2169E" w:rsidRPr="00FF0799">
        <w:rPr>
          <w:rFonts w:hint="eastAsia"/>
          <w:b/>
          <w:sz w:val="28"/>
          <w:szCs w:val="24"/>
        </w:rPr>
        <w:t>1</w:t>
      </w:r>
      <w:r w:rsidR="00AA5CF8" w:rsidRPr="00FF0799">
        <w:rPr>
          <w:rFonts w:hint="eastAsia"/>
          <w:b/>
          <w:sz w:val="28"/>
          <w:szCs w:val="24"/>
        </w:rPr>
        <w:t>)</w:t>
      </w:r>
      <w:r w:rsidR="00935DD1" w:rsidRPr="00FF0799">
        <w:rPr>
          <w:rFonts w:hint="eastAsia"/>
          <w:b/>
          <w:sz w:val="28"/>
          <w:szCs w:val="28"/>
        </w:rPr>
        <w:t>すでに承認された研究内容に変更が生じた場合</w:t>
      </w:r>
      <w:r w:rsidR="00B153FB" w:rsidRPr="00FF0799">
        <w:rPr>
          <w:rFonts w:hint="eastAsia"/>
          <w:b/>
          <w:sz w:val="28"/>
          <w:szCs w:val="28"/>
        </w:rPr>
        <w:t xml:space="preserve"> </w:t>
      </w:r>
      <w:r w:rsidR="00B153FB" w:rsidRPr="00296560">
        <w:rPr>
          <w:rFonts w:hint="eastAsia"/>
          <w:b/>
          <w:color w:val="0066FF"/>
          <w:sz w:val="28"/>
          <w:szCs w:val="28"/>
        </w:rPr>
        <w:t>[</w:t>
      </w:r>
      <w:r w:rsidR="00B153FB" w:rsidRPr="00296560">
        <w:rPr>
          <w:rFonts w:hint="eastAsia"/>
          <w:b/>
          <w:color w:val="0066FF"/>
          <w:sz w:val="28"/>
          <w:szCs w:val="28"/>
        </w:rPr>
        <w:t>様式</w:t>
      </w:r>
      <w:r w:rsidR="00524D9E">
        <w:rPr>
          <w:rFonts w:hint="eastAsia"/>
          <w:b/>
          <w:color w:val="0066FF"/>
          <w:sz w:val="28"/>
          <w:szCs w:val="28"/>
        </w:rPr>
        <w:t>2</w:t>
      </w:r>
      <w:r w:rsidR="00B153FB" w:rsidRPr="00296560">
        <w:rPr>
          <w:rFonts w:hint="eastAsia"/>
          <w:b/>
          <w:color w:val="0066FF"/>
          <w:sz w:val="28"/>
          <w:szCs w:val="28"/>
        </w:rPr>
        <w:t>]</w:t>
      </w:r>
    </w:p>
    <w:p w14:paraId="02FA2892" w14:textId="77777777" w:rsidR="00935DD1" w:rsidRDefault="00935DD1" w:rsidP="00632C37">
      <w:pPr>
        <w:ind w:leftChars="300" w:left="870" w:hangingChars="100" w:hanging="240"/>
        <w:jc w:val="left"/>
        <w:rPr>
          <w:sz w:val="24"/>
          <w:szCs w:val="24"/>
        </w:rPr>
      </w:pPr>
      <w:r>
        <w:rPr>
          <w:rFonts w:hint="eastAsia"/>
          <w:sz w:val="24"/>
          <w:szCs w:val="24"/>
        </w:rPr>
        <w:t>研究内容変更願を作成し、提出して下さい。</w:t>
      </w:r>
    </w:p>
    <w:p w14:paraId="51F31339" w14:textId="4A9ED4DE" w:rsidR="00935DD1" w:rsidRDefault="00AE4C84" w:rsidP="00632C37">
      <w:pPr>
        <w:ind w:leftChars="193" w:left="645" w:hangingChars="100" w:hanging="240"/>
        <w:jc w:val="left"/>
        <w:rPr>
          <w:sz w:val="24"/>
          <w:szCs w:val="24"/>
        </w:rPr>
      </w:pPr>
      <w:r>
        <w:rPr>
          <w:rFonts w:hint="eastAsia"/>
          <w:sz w:val="24"/>
          <w:szCs w:val="24"/>
        </w:rPr>
        <w:t>※</w:t>
      </w:r>
      <w:r w:rsidR="00935DD1">
        <w:rPr>
          <w:rFonts w:hint="eastAsia"/>
          <w:sz w:val="24"/>
          <w:szCs w:val="24"/>
        </w:rPr>
        <w:t>研究</w:t>
      </w:r>
      <w:r>
        <w:rPr>
          <w:rFonts w:hint="eastAsia"/>
          <w:sz w:val="24"/>
          <w:szCs w:val="24"/>
        </w:rPr>
        <w:t>責任者が変更になる場合は、変更後の</w:t>
      </w:r>
      <w:r w:rsidR="00935DD1">
        <w:rPr>
          <w:rFonts w:hint="eastAsia"/>
          <w:sz w:val="24"/>
          <w:szCs w:val="24"/>
        </w:rPr>
        <w:t>研究</w:t>
      </w:r>
      <w:r>
        <w:rPr>
          <w:rFonts w:hint="eastAsia"/>
          <w:sz w:val="24"/>
          <w:szCs w:val="24"/>
        </w:rPr>
        <w:t>責任</w:t>
      </w:r>
      <w:r w:rsidR="00935DD1">
        <w:rPr>
          <w:rFonts w:hint="eastAsia"/>
          <w:sz w:val="24"/>
          <w:szCs w:val="24"/>
        </w:rPr>
        <w:t>者の利益相反自己申告の</w:t>
      </w:r>
      <w:r w:rsidR="009520B1">
        <w:rPr>
          <w:rFonts w:hint="eastAsia"/>
          <w:sz w:val="24"/>
          <w:szCs w:val="24"/>
        </w:rPr>
        <w:t>申請</w:t>
      </w:r>
      <w:r w:rsidR="00935DD1">
        <w:rPr>
          <w:rFonts w:hint="eastAsia"/>
          <w:sz w:val="24"/>
          <w:szCs w:val="24"/>
        </w:rPr>
        <w:t>が必要となります。</w:t>
      </w:r>
    </w:p>
    <w:p w14:paraId="753555A9" w14:textId="0C9CC43B" w:rsidR="00935DD1" w:rsidRDefault="00632C37" w:rsidP="00632C37">
      <w:pPr>
        <w:ind w:left="720" w:hangingChars="300" w:hanging="720"/>
        <w:jc w:val="left"/>
        <w:rPr>
          <w:sz w:val="24"/>
          <w:szCs w:val="24"/>
        </w:rPr>
      </w:pPr>
      <w:r>
        <w:rPr>
          <w:rFonts w:hint="eastAsia"/>
          <w:sz w:val="24"/>
          <w:szCs w:val="24"/>
        </w:rPr>
        <w:t xml:space="preserve">　　</w:t>
      </w:r>
      <w:r w:rsidR="00935DD1">
        <w:rPr>
          <w:rFonts w:hint="eastAsia"/>
          <w:sz w:val="24"/>
          <w:szCs w:val="24"/>
        </w:rPr>
        <w:t>※受託研究契約をしている場合、変更の手続きが必要となる場合があります。</w:t>
      </w:r>
      <w:r w:rsidR="00AE4C84">
        <w:rPr>
          <w:rFonts w:hint="eastAsia"/>
          <w:sz w:val="24"/>
          <w:szCs w:val="24"/>
        </w:rPr>
        <w:t>臨床</w:t>
      </w:r>
      <w:r w:rsidR="009520B1">
        <w:rPr>
          <w:rFonts w:hint="eastAsia"/>
          <w:sz w:val="24"/>
          <w:szCs w:val="24"/>
        </w:rPr>
        <w:t>研究</w:t>
      </w:r>
      <w:r w:rsidR="00AE4C84">
        <w:rPr>
          <w:rFonts w:hint="eastAsia"/>
          <w:sz w:val="24"/>
          <w:szCs w:val="24"/>
        </w:rPr>
        <w:t>支援</w:t>
      </w:r>
      <w:r w:rsidR="00124081">
        <w:rPr>
          <w:rFonts w:hint="eastAsia"/>
          <w:sz w:val="24"/>
          <w:szCs w:val="24"/>
        </w:rPr>
        <w:t>室</w:t>
      </w:r>
      <w:r w:rsidR="00935DD1">
        <w:rPr>
          <w:rFonts w:hint="eastAsia"/>
          <w:sz w:val="24"/>
          <w:szCs w:val="24"/>
        </w:rPr>
        <w:t>までお問い合わせ下さい。</w:t>
      </w:r>
    </w:p>
    <w:p w14:paraId="797B8954" w14:textId="29ECA72E" w:rsidR="00632C37" w:rsidRPr="00296560" w:rsidRDefault="00FF0799" w:rsidP="00935DD1">
      <w:pPr>
        <w:jc w:val="left"/>
        <w:rPr>
          <w:b/>
          <w:color w:val="0066FF"/>
          <w:sz w:val="28"/>
          <w:szCs w:val="28"/>
        </w:rPr>
      </w:pPr>
      <w:r>
        <w:rPr>
          <w:rFonts w:hint="eastAsia"/>
          <w:sz w:val="24"/>
          <w:szCs w:val="24"/>
        </w:rPr>
        <w:t xml:space="preserve">　</w:t>
      </w:r>
      <w:r w:rsidR="00935DD1" w:rsidRPr="00FF0799">
        <w:rPr>
          <w:rFonts w:hint="eastAsia"/>
          <w:b/>
          <w:sz w:val="28"/>
          <w:szCs w:val="28"/>
        </w:rPr>
        <w:t>(</w:t>
      </w:r>
      <w:r w:rsidR="00FB7EDA">
        <w:rPr>
          <w:rFonts w:hint="eastAsia"/>
          <w:b/>
          <w:sz w:val="28"/>
          <w:szCs w:val="28"/>
        </w:rPr>
        <w:t>2</w:t>
      </w:r>
      <w:r w:rsidR="00935DD1" w:rsidRPr="00FF0799">
        <w:rPr>
          <w:rFonts w:hint="eastAsia"/>
          <w:b/>
          <w:sz w:val="28"/>
          <w:szCs w:val="28"/>
        </w:rPr>
        <w:t>)</w:t>
      </w:r>
      <w:r w:rsidR="00B153FB" w:rsidRPr="00FF0799">
        <w:rPr>
          <w:rFonts w:hint="eastAsia"/>
          <w:b/>
          <w:sz w:val="28"/>
          <w:szCs w:val="28"/>
        </w:rPr>
        <w:t xml:space="preserve"> </w:t>
      </w:r>
      <w:r w:rsidR="00B153FB" w:rsidRPr="00FF0799">
        <w:rPr>
          <w:rFonts w:hint="eastAsia"/>
          <w:b/>
          <w:sz w:val="28"/>
          <w:szCs w:val="28"/>
        </w:rPr>
        <w:t>迅速審査について</w:t>
      </w:r>
      <w:r w:rsidR="00B153FB" w:rsidRPr="00FF0799">
        <w:rPr>
          <w:rFonts w:hint="eastAsia"/>
          <w:b/>
          <w:sz w:val="28"/>
          <w:szCs w:val="28"/>
        </w:rPr>
        <w:t xml:space="preserve"> </w:t>
      </w:r>
      <w:r w:rsidR="00B153FB" w:rsidRPr="00296560">
        <w:rPr>
          <w:rFonts w:hint="eastAsia"/>
          <w:b/>
          <w:color w:val="0066FF"/>
          <w:sz w:val="28"/>
          <w:szCs w:val="28"/>
        </w:rPr>
        <w:t>[</w:t>
      </w:r>
      <w:r w:rsidR="00B153FB" w:rsidRPr="00296560">
        <w:rPr>
          <w:rFonts w:hint="eastAsia"/>
          <w:b/>
          <w:color w:val="0066FF"/>
          <w:sz w:val="28"/>
          <w:szCs w:val="28"/>
        </w:rPr>
        <w:t>様式</w:t>
      </w:r>
      <w:r w:rsidR="00B153FB" w:rsidRPr="00296560">
        <w:rPr>
          <w:rFonts w:hint="eastAsia"/>
          <w:b/>
          <w:color w:val="0066FF"/>
          <w:sz w:val="28"/>
          <w:szCs w:val="28"/>
        </w:rPr>
        <w:t>15]</w:t>
      </w:r>
    </w:p>
    <w:p w14:paraId="13505D25" w14:textId="40A182F3" w:rsidR="00632C37" w:rsidRDefault="00B153FB" w:rsidP="00632C37">
      <w:pPr>
        <w:ind w:leftChars="200" w:left="420" w:firstLineChars="100" w:firstLine="240"/>
        <w:jc w:val="left"/>
        <w:rPr>
          <w:sz w:val="24"/>
          <w:szCs w:val="24"/>
        </w:rPr>
      </w:pPr>
      <w:r>
        <w:rPr>
          <w:rFonts w:hint="eastAsia"/>
          <w:sz w:val="24"/>
          <w:szCs w:val="24"/>
        </w:rPr>
        <w:t>下記の事項に該当する場合は迅速での審査が</w:t>
      </w:r>
      <w:r w:rsidR="008E30F4">
        <w:rPr>
          <w:rFonts w:hint="eastAsia"/>
          <w:sz w:val="24"/>
          <w:szCs w:val="24"/>
        </w:rPr>
        <w:t>可能です。</w:t>
      </w:r>
      <w:r w:rsidR="00AE4C84">
        <w:rPr>
          <w:rFonts w:hint="eastAsia"/>
          <w:sz w:val="24"/>
          <w:szCs w:val="24"/>
        </w:rPr>
        <w:t>臨床試験審査</w:t>
      </w:r>
      <w:r w:rsidR="008E30F4">
        <w:rPr>
          <w:rFonts w:hint="eastAsia"/>
          <w:sz w:val="24"/>
          <w:szCs w:val="24"/>
        </w:rPr>
        <w:t>委員長・副委員長での迅速審査を希望される場合は</w:t>
      </w:r>
      <w:r w:rsidR="008E30F4" w:rsidRPr="008E30F4">
        <w:rPr>
          <w:rFonts w:hint="eastAsia"/>
          <w:b/>
          <w:sz w:val="24"/>
          <w:szCs w:val="24"/>
        </w:rPr>
        <w:t>「</w:t>
      </w:r>
      <w:r w:rsidR="008E30F4" w:rsidRPr="008E30F4">
        <w:rPr>
          <w:rFonts w:hint="eastAsia"/>
          <w:b/>
          <w:sz w:val="24"/>
          <w:szCs w:val="24"/>
        </w:rPr>
        <w:t>[</w:t>
      </w:r>
      <w:r w:rsidR="008E30F4" w:rsidRPr="008E30F4">
        <w:rPr>
          <w:rFonts w:hint="eastAsia"/>
          <w:b/>
          <w:sz w:val="24"/>
          <w:szCs w:val="24"/>
        </w:rPr>
        <w:t>様式</w:t>
      </w:r>
      <w:r w:rsidR="008E30F4" w:rsidRPr="008E30F4">
        <w:rPr>
          <w:rFonts w:hint="eastAsia"/>
          <w:b/>
          <w:sz w:val="24"/>
          <w:szCs w:val="24"/>
        </w:rPr>
        <w:t xml:space="preserve">15] </w:t>
      </w:r>
      <w:r w:rsidR="008E30F4" w:rsidRPr="008E30F4">
        <w:rPr>
          <w:rFonts w:hint="eastAsia"/>
          <w:b/>
          <w:sz w:val="24"/>
          <w:szCs w:val="24"/>
        </w:rPr>
        <w:t>迅速審査希望書」</w:t>
      </w:r>
      <w:r w:rsidR="008E30F4">
        <w:rPr>
          <w:rFonts w:hint="eastAsia"/>
          <w:sz w:val="24"/>
          <w:szCs w:val="24"/>
        </w:rPr>
        <w:t>を審査に必要な書類及び資料とともに提出して下さい。</w:t>
      </w:r>
    </w:p>
    <w:p w14:paraId="0D121136" w14:textId="0D8BDE06" w:rsidR="000F03CB" w:rsidRDefault="00E203E8" w:rsidP="00632C37">
      <w:pPr>
        <w:ind w:leftChars="200" w:left="420" w:firstLineChars="100" w:firstLine="240"/>
        <w:jc w:val="left"/>
        <w:rPr>
          <w:color w:val="FF0000"/>
          <w:sz w:val="24"/>
          <w:szCs w:val="24"/>
        </w:rPr>
      </w:pPr>
      <w:r>
        <w:rPr>
          <w:rFonts w:hint="eastAsia"/>
          <w:color w:val="FF0000"/>
          <w:sz w:val="24"/>
          <w:szCs w:val="24"/>
        </w:rPr>
        <w:t>ただし、迅速審査を希望された場合であっても、</w:t>
      </w:r>
      <w:r w:rsidR="000F03CB" w:rsidRPr="000F03CB">
        <w:rPr>
          <w:rFonts w:hint="eastAsia"/>
          <w:color w:val="FF0000"/>
          <w:sz w:val="24"/>
          <w:szCs w:val="24"/>
        </w:rPr>
        <w:t>定例</w:t>
      </w:r>
      <w:r w:rsidR="00AE4C84">
        <w:rPr>
          <w:rFonts w:hint="eastAsia"/>
          <w:color w:val="FF0000"/>
          <w:sz w:val="24"/>
          <w:szCs w:val="24"/>
        </w:rPr>
        <w:t>審査が必要と判断した場合は定例審査で審議されることになります。</w:t>
      </w:r>
    </w:p>
    <w:p w14:paraId="092B0403" w14:textId="77777777" w:rsidR="00632C37" w:rsidRPr="00632C37" w:rsidRDefault="00632C37" w:rsidP="00632C37">
      <w:pPr>
        <w:jc w:val="left"/>
        <w:rPr>
          <w:b/>
          <w:sz w:val="24"/>
          <w:szCs w:val="24"/>
        </w:rPr>
      </w:pPr>
    </w:p>
    <w:p w14:paraId="515ED455" w14:textId="353EF1EE" w:rsidR="0017499E" w:rsidRPr="00FB7EDA" w:rsidRDefault="0017499E" w:rsidP="0017499E">
      <w:pPr>
        <w:jc w:val="left"/>
        <w:rPr>
          <w:b/>
          <w:sz w:val="24"/>
          <w:szCs w:val="24"/>
        </w:rPr>
      </w:pPr>
      <w:r w:rsidRPr="00FB7EDA">
        <w:rPr>
          <w:rFonts w:hint="eastAsia"/>
          <w:b/>
          <w:sz w:val="24"/>
          <w:szCs w:val="24"/>
        </w:rPr>
        <w:t>[</w:t>
      </w:r>
      <w:r w:rsidRPr="00FB7EDA">
        <w:rPr>
          <w:rFonts w:hint="eastAsia"/>
          <w:b/>
          <w:sz w:val="24"/>
          <w:szCs w:val="24"/>
        </w:rPr>
        <w:t>迅速審査に該当する事項</w:t>
      </w:r>
      <w:r w:rsidR="00FD5A4D" w:rsidRPr="00FB7EDA">
        <w:rPr>
          <w:rFonts w:hint="eastAsia"/>
          <w:b/>
          <w:sz w:val="24"/>
          <w:szCs w:val="24"/>
        </w:rPr>
        <w:t>例</w:t>
      </w:r>
      <w:r w:rsidRPr="00FB7EDA">
        <w:rPr>
          <w:rFonts w:hint="eastAsia"/>
          <w:b/>
          <w:sz w:val="24"/>
          <w:szCs w:val="24"/>
        </w:rPr>
        <w:t>]</w:t>
      </w:r>
    </w:p>
    <w:p w14:paraId="6F642520" w14:textId="1F92AFF9" w:rsidR="00FB7EDA" w:rsidRPr="00FB7EDA" w:rsidRDefault="00FB7EDA" w:rsidP="00FB7EDA">
      <w:pPr>
        <w:pStyle w:val="a8"/>
        <w:numPr>
          <w:ilvl w:val="0"/>
          <w:numId w:val="2"/>
        </w:numPr>
        <w:ind w:leftChars="0"/>
        <w:rPr>
          <w:color w:val="002060"/>
          <w:sz w:val="24"/>
          <w:szCs w:val="24"/>
        </w:rPr>
      </w:pPr>
      <w:r w:rsidRPr="00FB7EDA">
        <w:rPr>
          <w:rFonts w:hint="eastAsia"/>
          <w:sz w:val="24"/>
          <w:szCs w:val="24"/>
        </w:rPr>
        <w:t>共同研究であって、既に主たる研究機関において</w:t>
      </w:r>
      <w:r w:rsidRPr="00FB7EDA">
        <w:rPr>
          <w:rFonts w:hint="eastAsia"/>
          <w:color w:val="002060"/>
          <w:sz w:val="24"/>
          <w:szCs w:val="24"/>
        </w:rPr>
        <w:t>倫理委員会（臨床試</w:t>
      </w:r>
    </w:p>
    <w:p w14:paraId="3E04A44F" w14:textId="6FF13A94" w:rsidR="00B94D55" w:rsidRPr="00AE4C84" w:rsidRDefault="00FB7EDA" w:rsidP="00FB7EDA">
      <w:pPr>
        <w:ind w:firstLineChars="350" w:firstLine="840"/>
        <w:rPr>
          <w:sz w:val="24"/>
          <w:szCs w:val="24"/>
        </w:rPr>
      </w:pPr>
      <w:r w:rsidRPr="00632C37">
        <w:rPr>
          <w:rFonts w:hint="eastAsia"/>
          <w:color w:val="002060"/>
          <w:sz w:val="24"/>
          <w:szCs w:val="24"/>
        </w:rPr>
        <w:t>験審査委員会）</w:t>
      </w:r>
      <w:r w:rsidRPr="00FB10F2">
        <w:rPr>
          <w:rFonts w:hint="eastAsia"/>
          <w:sz w:val="24"/>
          <w:szCs w:val="24"/>
        </w:rPr>
        <w:t>の承認を受けた臨床研究計画を本学で実施する研究</w:t>
      </w:r>
    </w:p>
    <w:p w14:paraId="66D890AB" w14:textId="5975A3E5" w:rsidR="00FB7EDA" w:rsidRPr="00FB7EDA" w:rsidRDefault="00FB7EDA" w:rsidP="00FB7EDA">
      <w:pPr>
        <w:pStyle w:val="a8"/>
        <w:numPr>
          <w:ilvl w:val="0"/>
          <w:numId w:val="2"/>
        </w:numPr>
        <w:ind w:leftChars="0"/>
        <w:rPr>
          <w:sz w:val="24"/>
          <w:szCs w:val="24"/>
        </w:rPr>
      </w:pPr>
      <w:r w:rsidRPr="00FB7EDA">
        <w:rPr>
          <w:rFonts w:hint="eastAsia"/>
          <w:sz w:val="24"/>
          <w:szCs w:val="24"/>
        </w:rPr>
        <w:t>すでに本学他学部・附属病院・外部の研究機関等において承認されて</w:t>
      </w:r>
    </w:p>
    <w:p w14:paraId="1828D15A" w14:textId="7DC2845A" w:rsidR="0017499E" w:rsidRPr="00AE4C84" w:rsidRDefault="00FB7EDA" w:rsidP="00FB7EDA">
      <w:pPr>
        <w:ind w:firstLineChars="200" w:firstLine="480"/>
        <w:rPr>
          <w:sz w:val="24"/>
          <w:szCs w:val="24"/>
        </w:rPr>
      </w:pPr>
      <w:r>
        <w:rPr>
          <w:rFonts w:hint="eastAsia"/>
          <w:sz w:val="24"/>
          <w:szCs w:val="24"/>
        </w:rPr>
        <w:t xml:space="preserve">　</w:t>
      </w:r>
      <w:r>
        <w:rPr>
          <w:rFonts w:hint="eastAsia"/>
          <w:sz w:val="24"/>
          <w:szCs w:val="24"/>
        </w:rPr>
        <w:t xml:space="preserve"> </w:t>
      </w:r>
      <w:r w:rsidRPr="00FB10F2">
        <w:rPr>
          <w:rFonts w:hint="eastAsia"/>
          <w:sz w:val="24"/>
          <w:szCs w:val="24"/>
        </w:rPr>
        <w:t>いる研究</w:t>
      </w:r>
    </w:p>
    <w:p w14:paraId="3B931CD5" w14:textId="2128BC86" w:rsidR="000D0169" w:rsidRPr="00E25665" w:rsidRDefault="00FB7EDA" w:rsidP="00FB7EDA">
      <w:pPr>
        <w:pStyle w:val="a8"/>
        <w:numPr>
          <w:ilvl w:val="0"/>
          <w:numId w:val="2"/>
        </w:numPr>
        <w:ind w:leftChars="0"/>
        <w:rPr>
          <w:sz w:val="24"/>
          <w:szCs w:val="24"/>
        </w:rPr>
      </w:pPr>
      <w:r w:rsidRPr="00FB7EDA">
        <w:rPr>
          <w:rFonts w:hint="eastAsia"/>
          <w:sz w:val="24"/>
          <w:szCs w:val="24"/>
        </w:rPr>
        <w:t>研究計画の軽微な変更</w:t>
      </w:r>
      <w:r w:rsidR="00504116">
        <w:rPr>
          <w:rFonts w:hint="eastAsia"/>
          <w:sz w:val="24"/>
          <w:szCs w:val="24"/>
        </w:rPr>
        <w:t xml:space="preserve">　　　など</w:t>
      </w:r>
    </w:p>
    <w:p w14:paraId="15C5EE39" w14:textId="77777777" w:rsidR="0017499E" w:rsidRPr="00190474" w:rsidRDefault="008221B1" w:rsidP="00190474">
      <w:pPr>
        <w:jc w:val="left"/>
        <w:rPr>
          <w:sz w:val="24"/>
          <w:szCs w:val="24"/>
        </w:rPr>
      </w:pPr>
      <w:r>
        <w:rPr>
          <w:rFonts w:hint="eastAsia"/>
          <w:b/>
          <w:sz w:val="28"/>
          <w:szCs w:val="28"/>
        </w:rPr>
        <w:lastRenderedPageBreak/>
        <w:t>5</w:t>
      </w:r>
      <w:r w:rsidR="0017499E" w:rsidRPr="00054072">
        <w:rPr>
          <w:rFonts w:hint="eastAsia"/>
          <w:b/>
          <w:sz w:val="28"/>
          <w:szCs w:val="28"/>
        </w:rPr>
        <w:t>．申請から委員会の審査・承認まで</w:t>
      </w:r>
    </w:p>
    <w:p w14:paraId="6550C830" w14:textId="77777777" w:rsidR="0017499E" w:rsidRPr="00054072" w:rsidRDefault="0017499E" w:rsidP="008221B1">
      <w:pPr>
        <w:ind w:firstLineChars="100" w:firstLine="281"/>
        <w:jc w:val="left"/>
        <w:rPr>
          <w:b/>
          <w:sz w:val="28"/>
          <w:szCs w:val="28"/>
        </w:rPr>
      </w:pPr>
      <w:r w:rsidRPr="00054072">
        <w:rPr>
          <w:rFonts w:hint="eastAsia"/>
          <w:b/>
          <w:sz w:val="28"/>
          <w:szCs w:val="28"/>
        </w:rPr>
        <w:t>(1)</w:t>
      </w:r>
      <w:r w:rsidR="00B94D55">
        <w:rPr>
          <w:rFonts w:hint="eastAsia"/>
          <w:b/>
          <w:sz w:val="28"/>
          <w:szCs w:val="28"/>
        </w:rPr>
        <w:t xml:space="preserve"> </w:t>
      </w:r>
      <w:r w:rsidR="00FB10F2">
        <w:rPr>
          <w:rFonts w:hint="eastAsia"/>
          <w:b/>
          <w:sz w:val="28"/>
          <w:szCs w:val="28"/>
        </w:rPr>
        <w:t>臨床試験</w:t>
      </w:r>
      <w:r w:rsidRPr="00054072">
        <w:rPr>
          <w:rFonts w:hint="eastAsia"/>
          <w:b/>
          <w:sz w:val="28"/>
          <w:szCs w:val="28"/>
        </w:rPr>
        <w:t>審査委員会の開催</w:t>
      </w:r>
    </w:p>
    <w:p w14:paraId="54BA2995" w14:textId="6410F2BA" w:rsidR="008221B1" w:rsidRPr="00B94D55" w:rsidRDefault="0017499E" w:rsidP="00FB7EDA">
      <w:pPr>
        <w:ind w:firstLineChars="300" w:firstLine="720"/>
        <w:jc w:val="left"/>
        <w:rPr>
          <w:sz w:val="24"/>
          <w:szCs w:val="24"/>
        </w:rPr>
      </w:pPr>
      <w:r w:rsidRPr="00054072">
        <w:rPr>
          <w:rFonts w:hint="eastAsia"/>
          <w:sz w:val="24"/>
          <w:szCs w:val="24"/>
        </w:rPr>
        <w:t>毎月第</w:t>
      </w:r>
      <w:r w:rsidR="00054072">
        <w:rPr>
          <w:rFonts w:hint="eastAsia"/>
          <w:sz w:val="24"/>
          <w:szCs w:val="24"/>
        </w:rPr>
        <w:t>4</w:t>
      </w:r>
      <w:r w:rsidR="00054072">
        <w:rPr>
          <w:rFonts w:hint="eastAsia"/>
          <w:sz w:val="24"/>
          <w:szCs w:val="24"/>
        </w:rPr>
        <w:t>水曜日</w:t>
      </w:r>
      <w:r w:rsidR="00054072">
        <w:rPr>
          <w:rFonts w:hint="eastAsia"/>
          <w:sz w:val="24"/>
          <w:szCs w:val="24"/>
        </w:rPr>
        <w:t xml:space="preserve"> 16</w:t>
      </w:r>
      <w:r w:rsidRPr="00054072">
        <w:rPr>
          <w:rFonts w:hint="eastAsia"/>
          <w:sz w:val="24"/>
          <w:szCs w:val="24"/>
        </w:rPr>
        <w:t>時</w:t>
      </w:r>
      <w:r w:rsidR="007B3401">
        <w:rPr>
          <w:rFonts w:hint="eastAsia"/>
          <w:sz w:val="24"/>
          <w:szCs w:val="24"/>
        </w:rPr>
        <w:t>半</w:t>
      </w:r>
      <w:r w:rsidRPr="00054072">
        <w:rPr>
          <w:rFonts w:hint="eastAsia"/>
          <w:sz w:val="24"/>
          <w:szCs w:val="24"/>
        </w:rPr>
        <w:t>から</w:t>
      </w:r>
      <w:r w:rsidRPr="00B279C1">
        <w:rPr>
          <w:rFonts w:hint="eastAsia"/>
          <w:sz w:val="24"/>
          <w:szCs w:val="24"/>
        </w:rPr>
        <w:t>（</w:t>
      </w:r>
      <w:r w:rsidRPr="00B279C1">
        <w:rPr>
          <w:rFonts w:hint="eastAsia"/>
          <w:sz w:val="24"/>
          <w:szCs w:val="24"/>
          <w:u w:val="single"/>
        </w:rPr>
        <w:t>8</w:t>
      </w:r>
      <w:r w:rsidRPr="00B279C1">
        <w:rPr>
          <w:rFonts w:hint="eastAsia"/>
          <w:sz w:val="24"/>
          <w:szCs w:val="24"/>
          <w:u w:val="single"/>
        </w:rPr>
        <w:t>月は休会</w:t>
      </w:r>
      <w:r w:rsidRPr="00B279C1">
        <w:rPr>
          <w:rFonts w:hint="eastAsia"/>
          <w:sz w:val="24"/>
          <w:szCs w:val="24"/>
        </w:rPr>
        <w:t>）</w:t>
      </w:r>
    </w:p>
    <w:p w14:paraId="04DA1EA9" w14:textId="77777777" w:rsidR="0017499E" w:rsidRPr="00054072" w:rsidRDefault="0017499E" w:rsidP="008221B1">
      <w:pPr>
        <w:ind w:firstLineChars="100" w:firstLine="281"/>
        <w:jc w:val="left"/>
        <w:rPr>
          <w:b/>
          <w:sz w:val="28"/>
          <w:szCs w:val="28"/>
        </w:rPr>
      </w:pPr>
      <w:r w:rsidRPr="00054072">
        <w:rPr>
          <w:rFonts w:hint="eastAsia"/>
          <w:b/>
          <w:sz w:val="28"/>
          <w:szCs w:val="28"/>
        </w:rPr>
        <w:t>(2)</w:t>
      </w:r>
      <w:r w:rsidR="00B94D55">
        <w:rPr>
          <w:b/>
          <w:sz w:val="28"/>
          <w:szCs w:val="28"/>
        </w:rPr>
        <w:t xml:space="preserve"> </w:t>
      </w:r>
      <w:r w:rsidRPr="00054072">
        <w:rPr>
          <w:rFonts w:hint="eastAsia"/>
          <w:b/>
          <w:sz w:val="28"/>
          <w:szCs w:val="28"/>
        </w:rPr>
        <w:t>審査申請書の提出</w:t>
      </w:r>
    </w:p>
    <w:p w14:paraId="3ED6F197" w14:textId="6EC5AB4F" w:rsidR="0017499E" w:rsidRPr="00054072" w:rsidRDefault="0017499E" w:rsidP="008221B1">
      <w:pPr>
        <w:ind w:firstLineChars="300" w:firstLine="720"/>
        <w:jc w:val="left"/>
        <w:rPr>
          <w:sz w:val="24"/>
          <w:szCs w:val="24"/>
        </w:rPr>
      </w:pPr>
      <w:r w:rsidRPr="00054072">
        <w:rPr>
          <w:rFonts w:hint="eastAsia"/>
          <w:sz w:val="24"/>
          <w:szCs w:val="24"/>
        </w:rPr>
        <w:t>提</w:t>
      </w:r>
      <w:r w:rsidR="00190474">
        <w:rPr>
          <w:rFonts w:hint="eastAsia"/>
          <w:sz w:val="24"/>
          <w:szCs w:val="24"/>
        </w:rPr>
        <w:t xml:space="preserve"> </w:t>
      </w:r>
      <w:r w:rsidRPr="00054072">
        <w:rPr>
          <w:rFonts w:hint="eastAsia"/>
          <w:sz w:val="24"/>
          <w:szCs w:val="24"/>
        </w:rPr>
        <w:t>出</w:t>
      </w:r>
      <w:r w:rsidR="00190474">
        <w:rPr>
          <w:rFonts w:hint="eastAsia"/>
          <w:sz w:val="24"/>
          <w:szCs w:val="24"/>
        </w:rPr>
        <w:t xml:space="preserve"> </w:t>
      </w:r>
      <w:r w:rsidRPr="00054072">
        <w:rPr>
          <w:rFonts w:hint="eastAsia"/>
          <w:sz w:val="24"/>
          <w:szCs w:val="24"/>
        </w:rPr>
        <w:t>先：</w:t>
      </w:r>
      <w:r w:rsidRPr="00054072">
        <w:rPr>
          <w:rFonts w:hint="eastAsia"/>
          <w:sz w:val="24"/>
          <w:szCs w:val="24"/>
        </w:rPr>
        <w:t xml:space="preserve"> </w:t>
      </w:r>
      <w:r w:rsidR="00647E65">
        <w:rPr>
          <w:rFonts w:hint="eastAsia"/>
          <w:sz w:val="24"/>
          <w:szCs w:val="24"/>
        </w:rPr>
        <w:t>昭和大学</w:t>
      </w:r>
      <w:r w:rsidR="00054072">
        <w:rPr>
          <w:rFonts w:hint="eastAsia"/>
          <w:sz w:val="24"/>
          <w:szCs w:val="24"/>
        </w:rPr>
        <w:t>江東豊洲</w:t>
      </w:r>
      <w:r w:rsidRPr="00054072">
        <w:rPr>
          <w:rFonts w:hint="eastAsia"/>
          <w:sz w:val="24"/>
          <w:szCs w:val="24"/>
        </w:rPr>
        <w:t>病院</w:t>
      </w:r>
      <w:r w:rsidRPr="00054072">
        <w:rPr>
          <w:rFonts w:hint="eastAsia"/>
          <w:sz w:val="24"/>
          <w:szCs w:val="24"/>
        </w:rPr>
        <w:t xml:space="preserve"> </w:t>
      </w:r>
      <w:r w:rsidR="005A0E72">
        <w:rPr>
          <w:rFonts w:hint="eastAsia"/>
          <w:sz w:val="24"/>
          <w:szCs w:val="24"/>
        </w:rPr>
        <w:t>臨床</w:t>
      </w:r>
      <w:r w:rsidR="007B3401">
        <w:rPr>
          <w:rFonts w:hint="eastAsia"/>
          <w:sz w:val="24"/>
          <w:szCs w:val="24"/>
        </w:rPr>
        <w:t>研究</w:t>
      </w:r>
      <w:r w:rsidR="005A0E72">
        <w:rPr>
          <w:rFonts w:hint="eastAsia"/>
          <w:sz w:val="24"/>
          <w:szCs w:val="24"/>
        </w:rPr>
        <w:t>支援</w:t>
      </w:r>
      <w:r w:rsidR="00611BDA">
        <w:rPr>
          <w:rFonts w:hint="eastAsia"/>
          <w:sz w:val="24"/>
          <w:szCs w:val="24"/>
        </w:rPr>
        <w:t>室</w:t>
      </w:r>
    </w:p>
    <w:p w14:paraId="56FF1089" w14:textId="77777777" w:rsidR="0017499E" w:rsidRPr="00054072" w:rsidRDefault="0017499E" w:rsidP="008221B1">
      <w:pPr>
        <w:ind w:firstLineChars="300" w:firstLine="720"/>
        <w:jc w:val="left"/>
        <w:rPr>
          <w:sz w:val="24"/>
          <w:szCs w:val="24"/>
        </w:rPr>
      </w:pPr>
      <w:r w:rsidRPr="00054072">
        <w:rPr>
          <w:rFonts w:hint="eastAsia"/>
          <w:sz w:val="24"/>
          <w:szCs w:val="24"/>
        </w:rPr>
        <w:t>締</w:t>
      </w:r>
      <w:r w:rsidRPr="00054072">
        <w:rPr>
          <w:rFonts w:hint="eastAsia"/>
          <w:sz w:val="24"/>
          <w:szCs w:val="24"/>
        </w:rPr>
        <w:t xml:space="preserve"> </w:t>
      </w:r>
      <w:r w:rsidRPr="00054072">
        <w:rPr>
          <w:rFonts w:hint="eastAsia"/>
          <w:sz w:val="24"/>
          <w:szCs w:val="24"/>
        </w:rPr>
        <w:t>切</w:t>
      </w:r>
      <w:r w:rsidRPr="00054072">
        <w:rPr>
          <w:rFonts w:hint="eastAsia"/>
          <w:sz w:val="24"/>
          <w:szCs w:val="24"/>
        </w:rPr>
        <w:t xml:space="preserve"> </w:t>
      </w:r>
      <w:r w:rsidRPr="00054072">
        <w:rPr>
          <w:rFonts w:hint="eastAsia"/>
          <w:sz w:val="24"/>
          <w:szCs w:val="24"/>
        </w:rPr>
        <w:t>日：</w:t>
      </w:r>
      <w:r w:rsidRPr="00054072">
        <w:rPr>
          <w:rFonts w:hint="eastAsia"/>
          <w:sz w:val="24"/>
          <w:szCs w:val="24"/>
        </w:rPr>
        <w:t xml:space="preserve"> </w:t>
      </w:r>
      <w:r w:rsidRPr="00054072">
        <w:rPr>
          <w:rFonts w:hint="eastAsia"/>
          <w:sz w:val="24"/>
          <w:szCs w:val="24"/>
        </w:rPr>
        <w:t>●通常審査の場合：委員会の</w:t>
      </w:r>
      <w:r w:rsidRPr="00054072">
        <w:rPr>
          <w:rFonts w:hint="eastAsia"/>
          <w:sz w:val="24"/>
          <w:szCs w:val="24"/>
        </w:rPr>
        <w:t>2</w:t>
      </w:r>
      <w:r w:rsidRPr="00054072">
        <w:rPr>
          <w:rFonts w:hint="eastAsia"/>
          <w:sz w:val="24"/>
          <w:szCs w:val="24"/>
        </w:rPr>
        <w:t>週間前まで</w:t>
      </w:r>
    </w:p>
    <w:p w14:paraId="122A3A14" w14:textId="77777777" w:rsidR="008221B1" w:rsidRDefault="0017499E" w:rsidP="008221B1">
      <w:pPr>
        <w:ind w:firstLineChars="1000" w:firstLine="2200"/>
        <w:jc w:val="left"/>
        <w:rPr>
          <w:sz w:val="22"/>
        </w:rPr>
      </w:pPr>
      <w:r w:rsidRPr="00054072">
        <w:rPr>
          <w:rFonts w:hint="eastAsia"/>
          <w:sz w:val="22"/>
        </w:rPr>
        <w:t>※ただし、書類の不備や審査資料不備があった場合は、次月の</w:t>
      </w:r>
      <w:r w:rsidRPr="00054072">
        <w:rPr>
          <w:rFonts w:hint="eastAsia"/>
          <w:sz w:val="22"/>
        </w:rPr>
        <w:t xml:space="preserve"> </w:t>
      </w:r>
    </w:p>
    <w:p w14:paraId="7902D0BA" w14:textId="77777777" w:rsidR="0017499E" w:rsidRDefault="0017499E" w:rsidP="008221B1">
      <w:pPr>
        <w:ind w:firstLineChars="1100" w:firstLine="2420"/>
        <w:jc w:val="left"/>
        <w:rPr>
          <w:sz w:val="22"/>
        </w:rPr>
      </w:pPr>
      <w:r w:rsidRPr="00054072">
        <w:rPr>
          <w:rFonts w:hint="eastAsia"/>
          <w:sz w:val="22"/>
        </w:rPr>
        <w:t>審査委員会になります。</w:t>
      </w:r>
    </w:p>
    <w:p w14:paraId="7C0E6A00" w14:textId="34E303A6" w:rsidR="0017499E" w:rsidRDefault="00BC0606" w:rsidP="008221B1">
      <w:pPr>
        <w:ind w:firstLineChars="1000" w:firstLine="2200"/>
        <w:jc w:val="left"/>
        <w:rPr>
          <w:sz w:val="22"/>
        </w:rPr>
      </w:pPr>
      <w:r>
        <w:rPr>
          <w:rFonts w:hint="eastAsia"/>
          <w:sz w:val="22"/>
        </w:rPr>
        <w:t>※委員会の開催日については、ホームページをご覧</w:t>
      </w:r>
      <w:r w:rsidR="00B94D55">
        <w:rPr>
          <w:rFonts w:hint="eastAsia"/>
          <w:sz w:val="22"/>
        </w:rPr>
        <w:t>下さ</w:t>
      </w:r>
      <w:r w:rsidR="00F81930">
        <w:rPr>
          <w:rFonts w:hint="eastAsia"/>
          <w:sz w:val="22"/>
        </w:rPr>
        <w:t>い。</w:t>
      </w:r>
    </w:p>
    <w:p w14:paraId="040FDA4A" w14:textId="7095EB57" w:rsidR="00504116" w:rsidRPr="00054072" w:rsidRDefault="009F27B2" w:rsidP="00504116">
      <w:pPr>
        <w:ind w:firstLineChars="1000" w:firstLine="2100"/>
        <w:jc w:val="left"/>
        <w:rPr>
          <w:sz w:val="22"/>
        </w:rPr>
      </w:pPr>
      <w:hyperlink r:id="rId11" w:history="1">
        <w:r w:rsidR="00504116">
          <w:rPr>
            <w:rStyle w:val="a9"/>
          </w:rPr>
          <w:t>臨床試験審査委員会（</w:t>
        </w:r>
        <w:r w:rsidR="00504116">
          <w:rPr>
            <w:rStyle w:val="a9"/>
          </w:rPr>
          <w:t>IRB</w:t>
        </w:r>
        <w:r w:rsidR="00504116">
          <w:rPr>
            <w:rStyle w:val="a9"/>
          </w:rPr>
          <w:t>）｜昭和大学江東豊洲病院</w:t>
        </w:r>
        <w:r w:rsidR="00504116">
          <w:rPr>
            <w:rStyle w:val="a9"/>
          </w:rPr>
          <w:t xml:space="preserve"> (showa-u.ac.jp)</w:t>
        </w:r>
      </w:hyperlink>
    </w:p>
    <w:p w14:paraId="49AC339D" w14:textId="41D1495D" w:rsidR="00D34983" w:rsidRPr="00D34983" w:rsidRDefault="0017499E" w:rsidP="00FB7EDA">
      <w:pPr>
        <w:ind w:firstLineChars="850" w:firstLine="2040"/>
        <w:jc w:val="left"/>
        <w:rPr>
          <w:sz w:val="24"/>
          <w:szCs w:val="24"/>
        </w:rPr>
      </w:pPr>
      <w:r w:rsidRPr="00054072">
        <w:rPr>
          <w:rFonts w:hint="eastAsia"/>
          <w:sz w:val="24"/>
          <w:szCs w:val="24"/>
        </w:rPr>
        <w:t>●迅速審査の場合：随時受付</w:t>
      </w:r>
    </w:p>
    <w:p w14:paraId="6E44FA27" w14:textId="15E176CF" w:rsidR="00D34983" w:rsidRDefault="00190474" w:rsidP="00D34983">
      <w:pPr>
        <w:ind w:firstLineChars="100" w:firstLine="281"/>
        <w:jc w:val="left"/>
        <w:rPr>
          <w:b/>
          <w:sz w:val="28"/>
          <w:szCs w:val="28"/>
        </w:rPr>
      </w:pPr>
      <w:r w:rsidRPr="00190474">
        <w:rPr>
          <w:rFonts w:hint="eastAsia"/>
          <w:b/>
          <w:sz w:val="28"/>
          <w:szCs w:val="28"/>
        </w:rPr>
        <w:t>(</w:t>
      </w:r>
      <w:r w:rsidR="00FB7EDA">
        <w:rPr>
          <w:b/>
          <w:sz w:val="28"/>
          <w:szCs w:val="28"/>
        </w:rPr>
        <w:t>3</w:t>
      </w:r>
      <w:r w:rsidR="0017499E" w:rsidRPr="00190474">
        <w:rPr>
          <w:rFonts w:hint="eastAsia"/>
          <w:b/>
          <w:sz w:val="28"/>
          <w:szCs w:val="28"/>
        </w:rPr>
        <w:t>)</w:t>
      </w:r>
      <w:r w:rsidRPr="00190474">
        <w:rPr>
          <w:b/>
          <w:sz w:val="28"/>
          <w:szCs w:val="28"/>
        </w:rPr>
        <w:t xml:space="preserve"> </w:t>
      </w:r>
      <w:r w:rsidR="00E203E8">
        <w:rPr>
          <w:rFonts w:hint="eastAsia"/>
          <w:b/>
          <w:sz w:val="28"/>
          <w:szCs w:val="28"/>
        </w:rPr>
        <w:t>審査</w:t>
      </w:r>
      <w:r w:rsidR="0017499E" w:rsidRPr="00190474">
        <w:rPr>
          <w:rFonts w:hint="eastAsia"/>
          <w:b/>
          <w:sz w:val="28"/>
          <w:szCs w:val="28"/>
        </w:rPr>
        <w:t>結果通知書の交付</w:t>
      </w:r>
    </w:p>
    <w:p w14:paraId="445BE938" w14:textId="01F27CFA" w:rsidR="00D34983" w:rsidRDefault="0017499E" w:rsidP="00FB7EDA">
      <w:pPr>
        <w:ind w:firstLineChars="300" w:firstLine="720"/>
        <w:jc w:val="left"/>
        <w:rPr>
          <w:sz w:val="24"/>
          <w:szCs w:val="24"/>
        </w:rPr>
      </w:pPr>
      <w:r w:rsidRPr="0017499E">
        <w:rPr>
          <w:rFonts w:hint="eastAsia"/>
          <w:sz w:val="24"/>
          <w:szCs w:val="24"/>
        </w:rPr>
        <w:t>結果は</w:t>
      </w:r>
      <w:r w:rsidR="007B3401">
        <w:rPr>
          <w:rFonts w:hint="eastAsia"/>
          <w:sz w:val="24"/>
          <w:szCs w:val="24"/>
        </w:rPr>
        <w:t>委員会</w:t>
      </w:r>
      <w:r w:rsidRPr="0017499E">
        <w:rPr>
          <w:rFonts w:hint="eastAsia"/>
          <w:sz w:val="24"/>
          <w:szCs w:val="24"/>
        </w:rPr>
        <w:t>審</w:t>
      </w:r>
      <w:r w:rsidR="00190474">
        <w:rPr>
          <w:rFonts w:hint="eastAsia"/>
          <w:sz w:val="24"/>
          <w:szCs w:val="24"/>
        </w:rPr>
        <w:t>査後、</w:t>
      </w:r>
      <w:r w:rsidR="00F00D14">
        <w:rPr>
          <w:rFonts w:hint="eastAsia"/>
          <w:sz w:val="24"/>
          <w:szCs w:val="24"/>
        </w:rPr>
        <w:t>メールにて</w:t>
      </w:r>
      <w:r w:rsidR="00190474">
        <w:rPr>
          <w:rFonts w:hint="eastAsia"/>
          <w:sz w:val="24"/>
          <w:szCs w:val="24"/>
        </w:rPr>
        <w:t>お知らせします。</w:t>
      </w:r>
    </w:p>
    <w:p w14:paraId="150EF432" w14:textId="7E1661AF" w:rsidR="00D34983" w:rsidRDefault="00761999" w:rsidP="00D34983">
      <w:pPr>
        <w:ind w:firstLineChars="100" w:firstLine="281"/>
        <w:jc w:val="left"/>
        <w:rPr>
          <w:b/>
          <w:sz w:val="28"/>
          <w:szCs w:val="28"/>
        </w:rPr>
      </w:pPr>
      <w:r w:rsidRPr="00AA5CF8">
        <w:rPr>
          <w:rFonts w:hint="eastAsia"/>
          <w:b/>
          <w:sz w:val="28"/>
          <w:szCs w:val="28"/>
        </w:rPr>
        <w:t>(</w:t>
      </w:r>
      <w:r w:rsidR="00FB7EDA">
        <w:rPr>
          <w:b/>
          <w:sz w:val="28"/>
          <w:szCs w:val="28"/>
        </w:rPr>
        <w:t>4</w:t>
      </w:r>
      <w:r w:rsidRPr="00AA5CF8">
        <w:rPr>
          <w:rFonts w:hint="eastAsia"/>
          <w:b/>
          <w:sz w:val="28"/>
          <w:szCs w:val="28"/>
        </w:rPr>
        <w:t>)</w:t>
      </w:r>
      <w:r w:rsidRPr="00AA5CF8">
        <w:rPr>
          <w:b/>
          <w:sz w:val="28"/>
          <w:szCs w:val="28"/>
        </w:rPr>
        <w:t xml:space="preserve"> </w:t>
      </w:r>
      <w:r w:rsidRPr="00AA5CF8">
        <w:rPr>
          <w:rFonts w:hint="eastAsia"/>
          <w:b/>
          <w:sz w:val="28"/>
          <w:szCs w:val="28"/>
        </w:rPr>
        <w:t>研究・医療の</w:t>
      </w:r>
      <w:r w:rsidR="00A62E05">
        <w:rPr>
          <w:rFonts w:hint="eastAsia"/>
          <w:b/>
          <w:sz w:val="28"/>
          <w:szCs w:val="28"/>
        </w:rPr>
        <w:t>継続</w:t>
      </w:r>
    </w:p>
    <w:p w14:paraId="14E2A9D5" w14:textId="34C678E2" w:rsidR="00FF0799" w:rsidRPr="00A62E05" w:rsidRDefault="00AA5CF8" w:rsidP="00A62E05">
      <w:pPr>
        <w:ind w:firstLineChars="300" w:firstLine="720"/>
        <w:jc w:val="left"/>
        <w:rPr>
          <w:b/>
          <w:sz w:val="28"/>
          <w:szCs w:val="28"/>
        </w:rPr>
      </w:pPr>
      <w:r>
        <w:rPr>
          <w:rFonts w:hint="eastAsia"/>
          <w:sz w:val="24"/>
          <w:szCs w:val="24"/>
        </w:rPr>
        <w:t>承認の審査結果通知書の交付を待って研究・医療を実施して下さい。</w:t>
      </w:r>
    </w:p>
    <w:p w14:paraId="569A1F47" w14:textId="77777777" w:rsidR="000D0169" w:rsidRPr="0017499E" w:rsidRDefault="000D0169" w:rsidP="00D34983">
      <w:pPr>
        <w:jc w:val="left"/>
        <w:rPr>
          <w:sz w:val="24"/>
          <w:szCs w:val="24"/>
        </w:rPr>
      </w:pPr>
    </w:p>
    <w:p w14:paraId="71AECAE5" w14:textId="77777777" w:rsidR="0017499E" w:rsidRPr="00FF0799" w:rsidRDefault="0017499E" w:rsidP="00D34983">
      <w:pPr>
        <w:jc w:val="left"/>
        <w:rPr>
          <w:b/>
          <w:sz w:val="28"/>
          <w:szCs w:val="28"/>
        </w:rPr>
      </w:pPr>
      <w:r w:rsidRPr="00FF0799">
        <w:rPr>
          <w:rFonts w:hint="eastAsia"/>
          <w:b/>
          <w:sz w:val="28"/>
          <w:szCs w:val="28"/>
        </w:rPr>
        <w:t>６．承認後から研究終了まで</w:t>
      </w:r>
    </w:p>
    <w:p w14:paraId="59AAA6CE" w14:textId="77777777" w:rsidR="007B01E7" w:rsidRDefault="0017499E" w:rsidP="00D34983">
      <w:pPr>
        <w:ind w:firstLineChars="100" w:firstLine="281"/>
        <w:jc w:val="left"/>
        <w:rPr>
          <w:b/>
          <w:sz w:val="28"/>
          <w:szCs w:val="28"/>
        </w:rPr>
      </w:pPr>
      <w:r w:rsidRPr="00FF0799">
        <w:rPr>
          <w:rFonts w:hint="eastAsia"/>
          <w:b/>
          <w:sz w:val="28"/>
          <w:szCs w:val="28"/>
        </w:rPr>
        <w:t>(1)</w:t>
      </w:r>
      <w:r w:rsidR="00FF0799">
        <w:rPr>
          <w:b/>
          <w:sz w:val="28"/>
          <w:szCs w:val="28"/>
        </w:rPr>
        <w:t xml:space="preserve"> </w:t>
      </w:r>
      <w:r w:rsidRPr="00FF0799">
        <w:rPr>
          <w:rFonts w:hint="eastAsia"/>
          <w:b/>
          <w:sz w:val="28"/>
          <w:szCs w:val="28"/>
        </w:rPr>
        <w:t>経過報告書の提出について</w:t>
      </w:r>
    </w:p>
    <w:p w14:paraId="02CE112B" w14:textId="5DAC380B" w:rsidR="007B01E7" w:rsidRPr="007B01E7" w:rsidRDefault="0017499E" w:rsidP="00D34983">
      <w:pPr>
        <w:ind w:firstLineChars="300" w:firstLine="723"/>
        <w:jc w:val="left"/>
        <w:rPr>
          <w:b/>
          <w:sz w:val="24"/>
          <w:szCs w:val="24"/>
        </w:rPr>
      </w:pPr>
      <w:r w:rsidRPr="00296560">
        <w:rPr>
          <w:rFonts w:hint="eastAsia"/>
          <w:b/>
          <w:color w:val="0066FF"/>
          <w:sz w:val="24"/>
          <w:szCs w:val="24"/>
        </w:rPr>
        <w:t>【様式</w:t>
      </w:r>
      <w:r w:rsidRPr="00296560">
        <w:rPr>
          <w:rFonts w:hint="eastAsia"/>
          <w:b/>
          <w:color w:val="0066FF"/>
          <w:sz w:val="24"/>
          <w:szCs w:val="24"/>
        </w:rPr>
        <w:t>11</w:t>
      </w:r>
      <w:r w:rsidR="00490C74">
        <w:rPr>
          <w:rFonts w:hint="eastAsia"/>
          <w:b/>
          <w:color w:val="0066FF"/>
          <w:sz w:val="24"/>
          <w:szCs w:val="24"/>
        </w:rPr>
        <w:t>-1</w:t>
      </w:r>
      <w:r w:rsidRPr="00296560">
        <w:rPr>
          <w:rFonts w:hint="eastAsia"/>
          <w:b/>
          <w:color w:val="0066FF"/>
          <w:sz w:val="24"/>
          <w:szCs w:val="24"/>
        </w:rPr>
        <w:t>】</w:t>
      </w:r>
    </w:p>
    <w:p w14:paraId="36755A6A" w14:textId="0D588132" w:rsidR="005A0E72" w:rsidRDefault="005A0E72" w:rsidP="00D34983">
      <w:pPr>
        <w:ind w:leftChars="200" w:left="420" w:firstLineChars="100" w:firstLine="240"/>
        <w:jc w:val="left"/>
        <w:rPr>
          <w:sz w:val="24"/>
          <w:szCs w:val="24"/>
        </w:rPr>
      </w:pPr>
      <w:r>
        <w:rPr>
          <w:rFonts w:hint="eastAsia"/>
          <w:sz w:val="24"/>
          <w:szCs w:val="24"/>
        </w:rPr>
        <w:t>研究責任</w:t>
      </w:r>
      <w:r w:rsidR="0017499E" w:rsidRPr="0017499E">
        <w:rPr>
          <w:rFonts w:hint="eastAsia"/>
          <w:sz w:val="24"/>
          <w:szCs w:val="24"/>
        </w:rPr>
        <w:t>者は研究の実施状況について１年に１回以上「</w:t>
      </w:r>
      <w:r w:rsidR="00490C74">
        <w:rPr>
          <w:rFonts w:hint="eastAsia"/>
          <w:sz w:val="24"/>
          <w:szCs w:val="24"/>
        </w:rPr>
        <w:t>定期</w:t>
      </w:r>
      <w:r w:rsidR="007B01E7">
        <w:rPr>
          <w:rFonts w:hint="eastAsia"/>
          <w:sz w:val="24"/>
          <w:szCs w:val="24"/>
        </w:rPr>
        <w:t>報告書</w:t>
      </w:r>
      <w:r>
        <w:rPr>
          <w:rFonts w:hint="eastAsia"/>
          <w:sz w:val="24"/>
          <w:szCs w:val="24"/>
        </w:rPr>
        <w:t>」</w:t>
      </w:r>
      <w:r w:rsidR="0017499E" w:rsidRPr="0017499E">
        <w:rPr>
          <w:rFonts w:hint="eastAsia"/>
          <w:sz w:val="24"/>
          <w:szCs w:val="24"/>
        </w:rPr>
        <w:t>を用い</w:t>
      </w:r>
      <w:r w:rsidR="00C144C7">
        <w:rPr>
          <w:rFonts w:hint="eastAsia"/>
          <w:sz w:val="24"/>
          <w:szCs w:val="24"/>
        </w:rPr>
        <w:t>て</w:t>
      </w:r>
      <w:r w:rsidR="00C144C7" w:rsidRPr="00C144C7">
        <w:rPr>
          <w:rFonts w:hint="eastAsia"/>
          <w:color w:val="FF0000"/>
          <w:sz w:val="24"/>
          <w:szCs w:val="24"/>
        </w:rPr>
        <w:t>経過報告</w:t>
      </w:r>
      <w:r w:rsidR="00C144C7">
        <w:rPr>
          <w:rFonts w:hint="eastAsia"/>
          <w:sz w:val="24"/>
          <w:szCs w:val="24"/>
        </w:rPr>
        <w:t>をして下さい。</w:t>
      </w:r>
    </w:p>
    <w:p w14:paraId="4F1A6C67" w14:textId="135C5859" w:rsidR="00D34983" w:rsidRDefault="008E2686" w:rsidP="00D34983">
      <w:pPr>
        <w:ind w:leftChars="200" w:left="420" w:firstLineChars="100" w:firstLine="240"/>
        <w:jc w:val="left"/>
        <w:rPr>
          <w:sz w:val="24"/>
          <w:szCs w:val="24"/>
        </w:rPr>
      </w:pPr>
      <w:r>
        <w:rPr>
          <w:rFonts w:hint="eastAsia"/>
          <w:sz w:val="24"/>
          <w:szCs w:val="24"/>
        </w:rPr>
        <w:t>継続研究</w:t>
      </w:r>
      <w:r w:rsidR="00FE0043">
        <w:rPr>
          <w:rFonts w:hint="eastAsia"/>
          <w:sz w:val="24"/>
          <w:szCs w:val="24"/>
        </w:rPr>
        <w:t>については、年度ごとの報告書を提出する際</w:t>
      </w:r>
      <w:r w:rsidR="00554928">
        <w:rPr>
          <w:rFonts w:hint="eastAsia"/>
          <w:sz w:val="24"/>
          <w:szCs w:val="24"/>
        </w:rPr>
        <w:t>に、自己申告を更新した形で</w:t>
      </w:r>
      <w:r w:rsidR="00554928" w:rsidRPr="00F00D14">
        <w:rPr>
          <w:rFonts w:hint="eastAsia"/>
          <w:color w:val="000000" w:themeColor="text1"/>
          <w:sz w:val="24"/>
          <w:szCs w:val="24"/>
        </w:rPr>
        <w:t>利益相反自己申告を再</w:t>
      </w:r>
      <w:r w:rsidR="009520B1">
        <w:rPr>
          <w:rFonts w:hint="eastAsia"/>
          <w:color w:val="000000" w:themeColor="text1"/>
          <w:sz w:val="24"/>
          <w:szCs w:val="24"/>
        </w:rPr>
        <w:t>申請</w:t>
      </w:r>
      <w:r w:rsidR="00554928">
        <w:rPr>
          <w:rFonts w:hint="eastAsia"/>
          <w:sz w:val="24"/>
          <w:szCs w:val="24"/>
        </w:rPr>
        <w:t>して下さい</w:t>
      </w:r>
      <w:r w:rsidR="00FE0043">
        <w:rPr>
          <w:rFonts w:hint="eastAsia"/>
          <w:sz w:val="24"/>
          <w:szCs w:val="24"/>
        </w:rPr>
        <w:t>。</w:t>
      </w:r>
    </w:p>
    <w:p w14:paraId="56BF9CE4" w14:textId="57F7AB77" w:rsidR="00D34983" w:rsidRPr="006D7023" w:rsidRDefault="00FE0043" w:rsidP="006D7023">
      <w:pPr>
        <w:ind w:leftChars="200" w:left="420" w:firstLineChars="100" w:firstLine="240"/>
        <w:jc w:val="left"/>
        <w:rPr>
          <w:b/>
          <w:color w:val="FF0000"/>
          <w:sz w:val="24"/>
          <w:szCs w:val="24"/>
        </w:rPr>
      </w:pPr>
      <w:r>
        <w:rPr>
          <w:rFonts w:hint="eastAsia"/>
          <w:sz w:val="24"/>
          <w:szCs w:val="24"/>
        </w:rPr>
        <w:t>なお、</w:t>
      </w:r>
      <w:r w:rsidR="0017499E" w:rsidRPr="00296560">
        <w:rPr>
          <w:rFonts w:hint="eastAsia"/>
          <w:b/>
          <w:color w:val="FF0000"/>
          <w:sz w:val="24"/>
          <w:szCs w:val="24"/>
          <w:u w:val="single"/>
        </w:rPr>
        <w:t>研究開始から１年１ヶ月後までに報告書が提出されない場合は承認を取り消します。</w:t>
      </w:r>
    </w:p>
    <w:p w14:paraId="0FF2C281" w14:textId="77777777" w:rsidR="00FE0043" w:rsidRDefault="00D34983" w:rsidP="00D34983">
      <w:pPr>
        <w:ind w:firstLineChars="100" w:firstLine="281"/>
        <w:jc w:val="left"/>
        <w:rPr>
          <w:b/>
          <w:sz w:val="28"/>
          <w:szCs w:val="28"/>
        </w:rPr>
      </w:pPr>
      <w:r w:rsidRPr="00C144C7">
        <w:rPr>
          <w:rFonts w:hint="eastAsia"/>
          <w:b/>
          <w:sz w:val="28"/>
          <w:szCs w:val="28"/>
        </w:rPr>
        <w:t xml:space="preserve"> </w:t>
      </w:r>
      <w:r w:rsidR="0017499E" w:rsidRPr="00C144C7">
        <w:rPr>
          <w:rFonts w:hint="eastAsia"/>
          <w:b/>
          <w:sz w:val="28"/>
          <w:szCs w:val="28"/>
        </w:rPr>
        <w:t>(2)</w:t>
      </w:r>
      <w:r w:rsidR="00C144C7">
        <w:rPr>
          <w:rFonts w:hint="eastAsia"/>
          <w:b/>
          <w:sz w:val="28"/>
          <w:szCs w:val="28"/>
        </w:rPr>
        <w:t xml:space="preserve"> </w:t>
      </w:r>
      <w:r w:rsidR="0017499E" w:rsidRPr="00C144C7">
        <w:rPr>
          <w:rFonts w:hint="eastAsia"/>
          <w:b/>
          <w:sz w:val="28"/>
          <w:szCs w:val="28"/>
        </w:rPr>
        <w:t>終了報告書の提出について</w:t>
      </w:r>
    </w:p>
    <w:p w14:paraId="6F1C8303" w14:textId="66A685C3" w:rsidR="00D34983" w:rsidRPr="00296560" w:rsidRDefault="0017499E" w:rsidP="00D34983">
      <w:pPr>
        <w:ind w:firstLineChars="300" w:firstLine="723"/>
        <w:jc w:val="left"/>
        <w:rPr>
          <w:b/>
          <w:color w:val="0066FF"/>
          <w:sz w:val="28"/>
          <w:szCs w:val="28"/>
        </w:rPr>
      </w:pPr>
      <w:r w:rsidRPr="00296560">
        <w:rPr>
          <w:rFonts w:hint="eastAsia"/>
          <w:b/>
          <w:color w:val="0066FF"/>
          <w:sz w:val="24"/>
          <w:szCs w:val="24"/>
        </w:rPr>
        <w:t>【様式</w:t>
      </w:r>
      <w:r w:rsidRPr="00296560">
        <w:rPr>
          <w:rFonts w:hint="eastAsia"/>
          <w:b/>
          <w:color w:val="0066FF"/>
          <w:sz w:val="24"/>
          <w:szCs w:val="24"/>
        </w:rPr>
        <w:t>1</w:t>
      </w:r>
      <w:r w:rsidR="00524D9E">
        <w:rPr>
          <w:rFonts w:hint="eastAsia"/>
          <w:b/>
          <w:color w:val="0066FF"/>
          <w:sz w:val="24"/>
          <w:szCs w:val="24"/>
        </w:rPr>
        <w:t>1-</w:t>
      </w:r>
      <w:r w:rsidRPr="00296560">
        <w:rPr>
          <w:rFonts w:hint="eastAsia"/>
          <w:b/>
          <w:color w:val="0066FF"/>
          <w:sz w:val="24"/>
          <w:szCs w:val="24"/>
        </w:rPr>
        <w:t>2</w:t>
      </w:r>
      <w:r w:rsidRPr="00296560">
        <w:rPr>
          <w:rFonts w:hint="eastAsia"/>
          <w:b/>
          <w:color w:val="0066FF"/>
          <w:sz w:val="24"/>
          <w:szCs w:val="24"/>
        </w:rPr>
        <w:t>】</w:t>
      </w:r>
    </w:p>
    <w:p w14:paraId="33DAF41D" w14:textId="72446126" w:rsidR="00554928" w:rsidRDefault="0017499E" w:rsidP="00D34983">
      <w:pPr>
        <w:ind w:leftChars="200" w:left="420" w:firstLineChars="100" w:firstLine="240"/>
        <w:jc w:val="left"/>
        <w:rPr>
          <w:sz w:val="24"/>
          <w:szCs w:val="24"/>
        </w:rPr>
      </w:pPr>
      <w:r w:rsidRPr="0017499E">
        <w:rPr>
          <w:rFonts w:hint="eastAsia"/>
          <w:sz w:val="24"/>
          <w:szCs w:val="24"/>
        </w:rPr>
        <w:t>研究</w:t>
      </w:r>
      <w:r w:rsidR="00FE0043">
        <w:rPr>
          <w:rFonts w:hint="eastAsia"/>
          <w:sz w:val="24"/>
          <w:szCs w:val="24"/>
        </w:rPr>
        <w:t>責任</w:t>
      </w:r>
      <w:r w:rsidRPr="0017499E">
        <w:rPr>
          <w:rFonts w:hint="eastAsia"/>
          <w:sz w:val="24"/>
          <w:szCs w:val="24"/>
        </w:rPr>
        <w:t>者は、研究終了時、速やかに「</w:t>
      </w:r>
      <w:r w:rsidR="00524D9E">
        <w:rPr>
          <w:rFonts w:hint="eastAsia"/>
          <w:sz w:val="24"/>
          <w:szCs w:val="24"/>
        </w:rPr>
        <w:t>研究</w:t>
      </w:r>
      <w:r w:rsidRPr="0017499E">
        <w:rPr>
          <w:rFonts w:hint="eastAsia"/>
          <w:sz w:val="24"/>
          <w:szCs w:val="24"/>
        </w:rPr>
        <w:t>終了</w:t>
      </w:r>
      <w:r w:rsidR="00FE0043">
        <w:rPr>
          <w:rFonts w:hint="eastAsia"/>
          <w:sz w:val="24"/>
          <w:szCs w:val="24"/>
        </w:rPr>
        <w:t>報告書」</w:t>
      </w:r>
      <w:r w:rsidR="00C144C7">
        <w:rPr>
          <w:rFonts w:hint="eastAsia"/>
          <w:sz w:val="24"/>
          <w:szCs w:val="24"/>
        </w:rPr>
        <w:t>を用いて</w:t>
      </w:r>
      <w:r w:rsidR="00C144C7" w:rsidRPr="00C144C7">
        <w:rPr>
          <w:rFonts w:hint="eastAsia"/>
          <w:color w:val="FF0000"/>
          <w:sz w:val="24"/>
          <w:szCs w:val="24"/>
        </w:rPr>
        <w:t>終了報告</w:t>
      </w:r>
      <w:r w:rsidR="00C144C7">
        <w:rPr>
          <w:rFonts w:hint="eastAsia"/>
          <w:sz w:val="24"/>
          <w:szCs w:val="24"/>
        </w:rPr>
        <w:t>をして下さい</w:t>
      </w:r>
      <w:r w:rsidRPr="0017499E">
        <w:rPr>
          <w:rFonts w:hint="eastAsia"/>
          <w:sz w:val="24"/>
          <w:szCs w:val="24"/>
        </w:rPr>
        <w:t>。</w:t>
      </w:r>
    </w:p>
    <w:p w14:paraId="66F670FE" w14:textId="06222DC5" w:rsidR="0052607E" w:rsidRDefault="0017499E" w:rsidP="00F00D14">
      <w:pPr>
        <w:ind w:leftChars="200" w:left="420" w:firstLineChars="100" w:firstLine="240"/>
        <w:jc w:val="left"/>
        <w:rPr>
          <w:sz w:val="24"/>
          <w:szCs w:val="24"/>
        </w:rPr>
      </w:pPr>
      <w:r w:rsidRPr="0017499E">
        <w:rPr>
          <w:rFonts w:hint="eastAsia"/>
          <w:sz w:val="24"/>
          <w:szCs w:val="24"/>
        </w:rPr>
        <w:t>なお、臨床研究により期待される利益よりも起こり得る危険が高いと判断される場合等緊急性が高い理由により当該臨床</w:t>
      </w:r>
      <w:r w:rsidR="00C144C7">
        <w:rPr>
          <w:rFonts w:hint="eastAsia"/>
          <w:sz w:val="24"/>
          <w:szCs w:val="24"/>
        </w:rPr>
        <w:t>研究を中止又は終了した場合は、遅滞なく、その旨を報告して下さい</w:t>
      </w:r>
      <w:r w:rsidRPr="0017499E">
        <w:rPr>
          <w:rFonts w:hint="eastAsia"/>
          <w:sz w:val="24"/>
          <w:szCs w:val="24"/>
        </w:rPr>
        <w:t>。</w:t>
      </w:r>
      <w:r w:rsidR="0052607E">
        <w:rPr>
          <w:rFonts w:hint="eastAsia"/>
          <w:sz w:val="24"/>
          <w:szCs w:val="24"/>
        </w:rPr>
        <w:t>終了報告書を提出する際にも</w:t>
      </w:r>
      <w:r w:rsidR="0052607E" w:rsidRPr="00F00D14">
        <w:rPr>
          <w:rFonts w:hint="eastAsia"/>
          <w:bCs/>
          <w:color w:val="000000" w:themeColor="text1"/>
          <w:sz w:val="24"/>
          <w:szCs w:val="24"/>
        </w:rPr>
        <w:t>利益相反自己申告の</w:t>
      </w:r>
      <w:r w:rsidR="009520B1">
        <w:rPr>
          <w:rFonts w:hint="eastAsia"/>
          <w:bCs/>
          <w:color w:val="000000" w:themeColor="text1"/>
          <w:sz w:val="24"/>
          <w:szCs w:val="24"/>
        </w:rPr>
        <w:t>申請</w:t>
      </w:r>
      <w:r w:rsidR="0052607E" w:rsidRPr="00F00D14">
        <w:rPr>
          <w:rFonts w:hint="eastAsia"/>
          <w:bCs/>
          <w:color w:val="000000" w:themeColor="text1"/>
          <w:sz w:val="24"/>
          <w:szCs w:val="24"/>
        </w:rPr>
        <w:t>が必要</w:t>
      </w:r>
      <w:r w:rsidR="00C55FFE">
        <w:rPr>
          <w:rFonts w:hint="eastAsia"/>
          <w:sz w:val="24"/>
          <w:szCs w:val="24"/>
        </w:rPr>
        <w:t>となります</w:t>
      </w:r>
      <w:r w:rsidR="0052607E">
        <w:rPr>
          <w:rFonts w:hint="eastAsia"/>
          <w:sz w:val="24"/>
          <w:szCs w:val="24"/>
        </w:rPr>
        <w:t>。</w:t>
      </w:r>
    </w:p>
    <w:p w14:paraId="1759B517" w14:textId="5379C933" w:rsidR="00C144C7" w:rsidRDefault="00C144C7" w:rsidP="006D7023">
      <w:pPr>
        <w:jc w:val="left"/>
        <w:rPr>
          <w:sz w:val="24"/>
          <w:szCs w:val="24"/>
        </w:rPr>
      </w:pPr>
    </w:p>
    <w:p w14:paraId="0228829F" w14:textId="77777777" w:rsidR="006D7023" w:rsidRDefault="006D7023" w:rsidP="006D7023">
      <w:pPr>
        <w:jc w:val="left"/>
        <w:rPr>
          <w:sz w:val="24"/>
          <w:szCs w:val="24"/>
        </w:rPr>
      </w:pPr>
    </w:p>
    <w:p w14:paraId="6784EDA6" w14:textId="6767A9B1" w:rsidR="0017499E" w:rsidRPr="006D6E97" w:rsidRDefault="0017499E" w:rsidP="00554928">
      <w:pPr>
        <w:jc w:val="left"/>
        <w:rPr>
          <w:b/>
          <w:color w:val="5B9BD5" w:themeColor="accent1"/>
          <w:sz w:val="28"/>
          <w:szCs w:val="28"/>
        </w:rPr>
      </w:pPr>
      <w:r w:rsidRPr="006D6E97">
        <w:rPr>
          <w:rFonts w:hint="eastAsia"/>
          <w:b/>
          <w:sz w:val="28"/>
          <w:szCs w:val="28"/>
        </w:rPr>
        <w:lastRenderedPageBreak/>
        <w:t>7</w:t>
      </w:r>
      <w:r w:rsidRPr="006D6E97">
        <w:rPr>
          <w:rFonts w:hint="eastAsia"/>
          <w:b/>
          <w:sz w:val="28"/>
          <w:szCs w:val="28"/>
        </w:rPr>
        <w:t>．重篤な有害事象及び不具合への対応</w:t>
      </w:r>
      <w:r w:rsidRPr="000D0169">
        <w:rPr>
          <w:rFonts w:hint="eastAsia"/>
          <w:b/>
          <w:color w:val="0066FF"/>
          <w:sz w:val="28"/>
          <w:szCs w:val="28"/>
        </w:rPr>
        <w:t>【様式</w:t>
      </w:r>
      <w:r w:rsidRPr="000D0169">
        <w:rPr>
          <w:rFonts w:hint="eastAsia"/>
          <w:b/>
          <w:color w:val="0066FF"/>
          <w:sz w:val="28"/>
          <w:szCs w:val="28"/>
        </w:rPr>
        <w:t>13</w:t>
      </w:r>
      <w:r w:rsidR="007B3401">
        <w:rPr>
          <w:rFonts w:hint="eastAsia"/>
          <w:b/>
          <w:color w:val="0066FF"/>
          <w:sz w:val="28"/>
          <w:szCs w:val="28"/>
        </w:rPr>
        <w:t>-1</w:t>
      </w:r>
      <w:r w:rsidRPr="000D0169">
        <w:rPr>
          <w:rFonts w:hint="eastAsia"/>
          <w:b/>
          <w:color w:val="0066FF"/>
          <w:sz w:val="28"/>
          <w:szCs w:val="28"/>
        </w:rPr>
        <w:t>】</w:t>
      </w:r>
    </w:p>
    <w:p w14:paraId="508BAF29" w14:textId="5AD2EBAE" w:rsidR="006D6E97" w:rsidRDefault="0017499E" w:rsidP="00FB7EDA">
      <w:pPr>
        <w:ind w:firstLineChars="100" w:firstLine="240"/>
        <w:jc w:val="left"/>
        <w:rPr>
          <w:sz w:val="24"/>
          <w:szCs w:val="24"/>
        </w:rPr>
      </w:pPr>
      <w:r w:rsidRPr="0017499E">
        <w:rPr>
          <w:rFonts w:hint="eastAsia"/>
          <w:sz w:val="24"/>
          <w:szCs w:val="24"/>
        </w:rPr>
        <w:t>研究</w:t>
      </w:r>
      <w:r w:rsidR="0052607E">
        <w:rPr>
          <w:rFonts w:hint="eastAsia"/>
          <w:sz w:val="24"/>
          <w:szCs w:val="24"/>
        </w:rPr>
        <w:t>責任</w:t>
      </w:r>
      <w:r w:rsidRPr="0017499E">
        <w:rPr>
          <w:rFonts w:hint="eastAsia"/>
          <w:sz w:val="24"/>
          <w:szCs w:val="24"/>
        </w:rPr>
        <w:t>者は、研究の実施中に重篤な有害事象が発生した場合は、しかるべき対応をしたのち、速やかに「重篤な有害事象に関する報告書【様式</w:t>
      </w:r>
      <w:r w:rsidR="006D6E97">
        <w:rPr>
          <w:rFonts w:hint="eastAsia"/>
          <w:sz w:val="24"/>
          <w:szCs w:val="24"/>
        </w:rPr>
        <w:t>13</w:t>
      </w:r>
      <w:r w:rsidR="007B3401">
        <w:rPr>
          <w:rFonts w:hint="eastAsia"/>
          <w:sz w:val="24"/>
          <w:szCs w:val="24"/>
        </w:rPr>
        <w:t>-1</w:t>
      </w:r>
      <w:r w:rsidRPr="0017499E">
        <w:rPr>
          <w:rFonts w:hint="eastAsia"/>
          <w:sz w:val="24"/>
          <w:szCs w:val="24"/>
        </w:rPr>
        <w:t>】」を提出して下さい。重篤な有害事象に関する報告があった場合、病院長は臨床試験審査委員会に審議を要請し、必要な措置を講じます。</w:t>
      </w:r>
    </w:p>
    <w:p w14:paraId="19CBA837" w14:textId="77777777" w:rsidR="000D0169" w:rsidRPr="0017499E" w:rsidRDefault="000D0169" w:rsidP="000D0169">
      <w:pPr>
        <w:jc w:val="left"/>
        <w:rPr>
          <w:sz w:val="24"/>
          <w:szCs w:val="24"/>
        </w:rPr>
      </w:pPr>
    </w:p>
    <w:p w14:paraId="3501042C" w14:textId="5BA056E2" w:rsidR="0017499E" w:rsidRPr="006D6E97" w:rsidRDefault="00554928" w:rsidP="00554928">
      <w:pPr>
        <w:jc w:val="left"/>
        <w:rPr>
          <w:b/>
          <w:color w:val="5B9BD5" w:themeColor="accent1"/>
          <w:sz w:val="28"/>
          <w:szCs w:val="28"/>
        </w:rPr>
      </w:pPr>
      <w:r>
        <w:rPr>
          <w:rFonts w:hint="eastAsia"/>
          <w:b/>
          <w:sz w:val="28"/>
          <w:szCs w:val="28"/>
        </w:rPr>
        <w:t>8</w:t>
      </w:r>
      <w:r w:rsidR="006D6E97">
        <w:rPr>
          <w:rFonts w:hint="eastAsia"/>
          <w:b/>
          <w:sz w:val="28"/>
          <w:szCs w:val="28"/>
        </w:rPr>
        <w:t xml:space="preserve">. </w:t>
      </w:r>
      <w:r w:rsidR="00E008FC">
        <w:rPr>
          <w:rFonts w:hint="eastAsia"/>
          <w:b/>
          <w:sz w:val="28"/>
          <w:szCs w:val="28"/>
        </w:rPr>
        <w:t>予測できない</w:t>
      </w:r>
      <w:r w:rsidR="0017499E" w:rsidRPr="006D6E97">
        <w:rPr>
          <w:rFonts w:hint="eastAsia"/>
          <w:b/>
          <w:sz w:val="28"/>
          <w:szCs w:val="28"/>
        </w:rPr>
        <w:t>重篤な有害事象の報告</w:t>
      </w:r>
      <w:r w:rsidR="0017499E" w:rsidRPr="000D0169">
        <w:rPr>
          <w:rFonts w:hint="eastAsia"/>
          <w:b/>
          <w:color w:val="0066FF"/>
          <w:sz w:val="28"/>
          <w:szCs w:val="28"/>
        </w:rPr>
        <w:t>【様式</w:t>
      </w:r>
      <w:r w:rsidR="0017499E" w:rsidRPr="000D0169">
        <w:rPr>
          <w:rFonts w:hint="eastAsia"/>
          <w:b/>
          <w:color w:val="0066FF"/>
          <w:sz w:val="28"/>
          <w:szCs w:val="28"/>
        </w:rPr>
        <w:t>1</w:t>
      </w:r>
      <w:r w:rsidR="007B3401">
        <w:rPr>
          <w:rFonts w:hint="eastAsia"/>
          <w:b/>
          <w:color w:val="0066FF"/>
          <w:sz w:val="28"/>
          <w:szCs w:val="28"/>
        </w:rPr>
        <w:t>3-2</w:t>
      </w:r>
      <w:r w:rsidR="0017499E" w:rsidRPr="000D0169">
        <w:rPr>
          <w:rFonts w:hint="eastAsia"/>
          <w:b/>
          <w:color w:val="0066FF"/>
          <w:sz w:val="28"/>
          <w:szCs w:val="28"/>
        </w:rPr>
        <w:t>】</w:t>
      </w:r>
    </w:p>
    <w:p w14:paraId="0309DCB0" w14:textId="2FDF9B85" w:rsidR="00554928" w:rsidRDefault="00504116" w:rsidP="00554928">
      <w:pPr>
        <w:ind w:firstLineChars="100" w:firstLine="240"/>
        <w:jc w:val="left"/>
        <w:rPr>
          <w:sz w:val="24"/>
          <w:szCs w:val="24"/>
        </w:rPr>
      </w:pPr>
      <w:r>
        <w:rPr>
          <w:rFonts w:hint="eastAsia"/>
          <w:sz w:val="24"/>
          <w:szCs w:val="24"/>
        </w:rPr>
        <w:t>予測できない重篤な有害事象の</w:t>
      </w:r>
      <w:r w:rsidR="0052607E">
        <w:rPr>
          <w:rFonts w:hint="eastAsia"/>
          <w:sz w:val="24"/>
          <w:szCs w:val="24"/>
        </w:rPr>
        <w:t>あった事例については、</w:t>
      </w:r>
      <w:r w:rsidR="0017499E" w:rsidRPr="0017499E">
        <w:rPr>
          <w:rFonts w:hint="eastAsia"/>
          <w:sz w:val="24"/>
          <w:szCs w:val="24"/>
        </w:rPr>
        <w:t>研究</w:t>
      </w:r>
      <w:r w:rsidR="0052607E">
        <w:rPr>
          <w:rFonts w:hint="eastAsia"/>
          <w:sz w:val="24"/>
          <w:szCs w:val="24"/>
        </w:rPr>
        <w:t>責任</w:t>
      </w:r>
      <w:r w:rsidR="0017499E" w:rsidRPr="0017499E">
        <w:rPr>
          <w:rFonts w:hint="eastAsia"/>
          <w:sz w:val="24"/>
          <w:szCs w:val="24"/>
        </w:rPr>
        <w:t>者は</w:t>
      </w:r>
      <w:r>
        <w:rPr>
          <w:rFonts w:hint="eastAsia"/>
          <w:sz w:val="24"/>
          <w:szCs w:val="24"/>
        </w:rPr>
        <w:t>病院長へ報告した上で、</w:t>
      </w:r>
      <w:r w:rsidR="0017499E" w:rsidRPr="0017499E">
        <w:rPr>
          <w:rFonts w:hint="eastAsia"/>
          <w:sz w:val="24"/>
          <w:szCs w:val="24"/>
        </w:rPr>
        <w:t>重篤な有害事象の発生を知った時点から原則として</w:t>
      </w:r>
      <w:r w:rsidR="0017499E" w:rsidRPr="0017499E">
        <w:rPr>
          <w:rFonts w:hint="eastAsia"/>
          <w:sz w:val="24"/>
          <w:szCs w:val="24"/>
        </w:rPr>
        <w:t xml:space="preserve"> 7</w:t>
      </w:r>
      <w:r w:rsidR="0017499E" w:rsidRPr="0017499E">
        <w:rPr>
          <w:rFonts w:hint="eastAsia"/>
          <w:sz w:val="24"/>
          <w:szCs w:val="24"/>
        </w:rPr>
        <w:t>日以内に厚生労働大臣への</w:t>
      </w:r>
      <w:r w:rsidR="006D6E97">
        <w:rPr>
          <w:rFonts w:hint="eastAsia"/>
          <w:sz w:val="24"/>
          <w:szCs w:val="24"/>
        </w:rPr>
        <w:t>報告書として「</w:t>
      </w:r>
      <w:r w:rsidR="00745FBF">
        <w:rPr>
          <w:rFonts w:hint="eastAsia"/>
          <w:sz w:val="24"/>
          <w:szCs w:val="24"/>
        </w:rPr>
        <w:t>予測できない</w:t>
      </w:r>
      <w:r w:rsidR="006D6E97">
        <w:rPr>
          <w:rFonts w:hint="eastAsia"/>
          <w:sz w:val="24"/>
          <w:szCs w:val="24"/>
        </w:rPr>
        <w:t>重篤な有害事象報告」を提出して下さい。</w:t>
      </w:r>
    </w:p>
    <w:p w14:paraId="6592179B" w14:textId="77777777" w:rsidR="007B3401" w:rsidRPr="007B3401" w:rsidRDefault="007B3401" w:rsidP="00554928">
      <w:pPr>
        <w:jc w:val="left"/>
        <w:rPr>
          <w:sz w:val="24"/>
          <w:szCs w:val="24"/>
        </w:rPr>
      </w:pPr>
    </w:p>
    <w:p w14:paraId="5F766EFC" w14:textId="1D84BBAB" w:rsidR="0017499E" w:rsidRPr="00F8106D" w:rsidRDefault="00F00D14" w:rsidP="00554928">
      <w:pPr>
        <w:jc w:val="left"/>
        <w:rPr>
          <w:b/>
          <w:sz w:val="28"/>
          <w:szCs w:val="28"/>
        </w:rPr>
      </w:pPr>
      <w:r>
        <w:rPr>
          <w:rFonts w:hint="eastAsia"/>
          <w:b/>
          <w:sz w:val="28"/>
          <w:szCs w:val="28"/>
        </w:rPr>
        <w:t>9</w:t>
      </w:r>
      <w:r w:rsidR="0017499E" w:rsidRPr="00F8106D">
        <w:rPr>
          <w:rFonts w:hint="eastAsia"/>
          <w:b/>
          <w:sz w:val="28"/>
          <w:szCs w:val="28"/>
        </w:rPr>
        <w:t>．臨床試験審査委員会に関する問い合わせ先</w:t>
      </w:r>
    </w:p>
    <w:p w14:paraId="5D8CAA3D" w14:textId="2C273563" w:rsidR="00F8106D" w:rsidRDefault="00F8106D" w:rsidP="00554928">
      <w:pPr>
        <w:ind w:firstLineChars="200" w:firstLine="480"/>
        <w:jc w:val="left"/>
        <w:rPr>
          <w:sz w:val="24"/>
          <w:szCs w:val="24"/>
        </w:rPr>
      </w:pPr>
      <w:r>
        <w:rPr>
          <w:rFonts w:hint="eastAsia"/>
          <w:sz w:val="24"/>
          <w:szCs w:val="24"/>
        </w:rPr>
        <w:t>昭和大学江東豊洲病院</w:t>
      </w:r>
      <w:r>
        <w:rPr>
          <w:rFonts w:hint="eastAsia"/>
          <w:sz w:val="24"/>
          <w:szCs w:val="24"/>
        </w:rPr>
        <w:t xml:space="preserve">  </w:t>
      </w:r>
      <w:r w:rsidR="0017499E" w:rsidRPr="0017499E">
        <w:rPr>
          <w:rFonts w:hint="eastAsia"/>
          <w:sz w:val="24"/>
          <w:szCs w:val="24"/>
        </w:rPr>
        <w:t>臨床</w:t>
      </w:r>
      <w:r w:rsidR="007B3401">
        <w:rPr>
          <w:rFonts w:hint="eastAsia"/>
          <w:sz w:val="24"/>
          <w:szCs w:val="24"/>
        </w:rPr>
        <w:t>研究</w:t>
      </w:r>
      <w:r w:rsidR="0017499E" w:rsidRPr="0017499E">
        <w:rPr>
          <w:rFonts w:hint="eastAsia"/>
          <w:sz w:val="24"/>
          <w:szCs w:val="24"/>
        </w:rPr>
        <w:t>支援室</w:t>
      </w:r>
      <w:r w:rsidR="0017499E" w:rsidRPr="0017499E">
        <w:rPr>
          <w:rFonts w:hint="eastAsia"/>
          <w:sz w:val="24"/>
          <w:szCs w:val="24"/>
        </w:rPr>
        <w:t xml:space="preserve"> </w:t>
      </w:r>
    </w:p>
    <w:p w14:paraId="786BC730" w14:textId="77777777" w:rsidR="0017499E" w:rsidRDefault="00F8106D" w:rsidP="00554928">
      <w:pPr>
        <w:ind w:firstLineChars="200" w:firstLine="480"/>
        <w:jc w:val="left"/>
        <w:rPr>
          <w:sz w:val="24"/>
          <w:szCs w:val="24"/>
        </w:rPr>
      </w:pPr>
      <w:r>
        <w:rPr>
          <w:rFonts w:hint="eastAsia"/>
          <w:sz w:val="24"/>
          <w:szCs w:val="24"/>
        </w:rPr>
        <w:t>TEL</w:t>
      </w:r>
      <w:r w:rsidR="0017499E" w:rsidRPr="0017499E">
        <w:rPr>
          <w:rFonts w:hint="eastAsia"/>
          <w:sz w:val="24"/>
          <w:szCs w:val="24"/>
        </w:rPr>
        <w:t>：</w:t>
      </w:r>
      <w:r w:rsidR="00AA608B">
        <w:rPr>
          <w:rFonts w:hint="eastAsia"/>
          <w:sz w:val="24"/>
          <w:szCs w:val="24"/>
        </w:rPr>
        <w:t>03-6204-6361</w:t>
      </w:r>
    </w:p>
    <w:p w14:paraId="59C58541" w14:textId="77777777" w:rsidR="0017499E" w:rsidRPr="003C1BBF" w:rsidRDefault="0001442A" w:rsidP="00554928">
      <w:pPr>
        <w:ind w:firstLineChars="200" w:firstLine="480"/>
        <w:jc w:val="left"/>
        <w:rPr>
          <w:color w:val="0070C0"/>
          <w:sz w:val="24"/>
          <w:szCs w:val="24"/>
        </w:rPr>
      </w:pPr>
      <w:r>
        <w:rPr>
          <w:rFonts w:hint="eastAsia"/>
          <w:sz w:val="24"/>
          <w:szCs w:val="24"/>
        </w:rPr>
        <w:t>M</w:t>
      </w:r>
      <w:r w:rsidR="00F8106D">
        <w:rPr>
          <w:rFonts w:hint="eastAsia"/>
          <w:sz w:val="24"/>
          <w:szCs w:val="24"/>
        </w:rPr>
        <w:t>ail</w:t>
      </w:r>
      <w:r w:rsidR="00E56520">
        <w:rPr>
          <w:rFonts w:hint="eastAsia"/>
          <w:sz w:val="24"/>
          <w:szCs w:val="24"/>
        </w:rPr>
        <w:t>：</w:t>
      </w:r>
      <w:hyperlink r:id="rId12" w:history="1">
        <w:r w:rsidR="00F8106D" w:rsidRPr="00554928">
          <w:rPr>
            <w:rStyle w:val="a9"/>
            <w:rFonts w:hint="eastAsia"/>
            <w:color w:val="auto"/>
            <w:sz w:val="24"/>
            <w:szCs w:val="24"/>
            <w:u w:val="none"/>
          </w:rPr>
          <w:t>th_irb@ofc.showa-u.ac.jp</w:t>
        </w:r>
      </w:hyperlink>
    </w:p>
    <w:p w14:paraId="09960288" w14:textId="77777777" w:rsidR="00BB48A7" w:rsidRPr="003C1BBF" w:rsidRDefault="00BB48A7" w:rsidP="0017499E">
      <w:pPr>
        <w:jc w:val="left"/>
        <w:rPr>
          <w:color w:val="0070C0"/>
          <w:sz w:val="24"/>
          <w:szCs w:val="24"/>
        </w:rPr>
      </w:pPr>
    </w:p>
    <w:p w14:paraId="5AEBCECE" w14:textId="77777777" w:rsidR="002147CB" w:rsidRDefault="002147CB" w:rsidP="0017499E">
      <w:pPr>
        <w:jc w:val="left"/>
        <w:rPr>
          <w:sz w:val="24"/>
          <w:szCs w:val="24"/>
        </w:rPr>
      </w:pPr>
    </w:p>
    <w:p w14:paraId="2369A5E8" w14:textId="77777777" w:rsidR="000938D4" w:rsidRDefault="000938D4" w:rsidP="0017499E">
      <w:pPr>
        <w:jc w:val="left"/>
        <w:rPr>
          <w:sz w:val="24"/>
          <w:szCs w:val="24"/>
        </w:rPr>
      </w:pPr>
    </w:p>
    <w:p w14:paraId="270E6C6E" w14:textId="77777777" w:rsidR="000D0169" w:rsidRDefault="000D0169" w:rsidP="0017499E">
      <w:pPr>
        <w:jc w:val="left"/>
        <w:rPr>
          <w:sz w:val="24"/>
          <w:szCs w:val="24"/>
        </w:rPr>
      </w:pPr>
    </w:p>
    <w:p w14:paraId="6F6285CF" w14:textId="77777777" w:rsidR="000D0169" w:rsidRDefault="000D0169" w:rsidP="0017499E">
      <w:pPr>
        <w:jc w:val="left"/>
        <w:rPr>
          <w:sz w:val="24"/>
          <w:szCs w:val="24"/>
        </w:rPr>
      </w:pPr>
    </w:p>
    <w:p w14:paraId="31B44BD6" w14:textId="77777777" w:rsidR="000D0169" w:rsidRDefault="000D0169" w:rsidP="0017499E">
      <w:pPr>
        <w:jc w:val="left"/>
        <w:rPr>
          <w:sz w:val="24"/>
          <w:szCs w:val="24"/>
        </w:rPr>
      </w:pPr>
    </w:p>
    <w:p w14:paraId="6CCE3179" w14:textId="77777777" w:rsidR="000D0169" w:rsidRDefault="000D0169" w:rsidP="0017499E">
      <w:pPr>
        <w:jc w:val="left"/>
        <w:rPr>
          <w:sz w:val="24"/>
          <w:szCs w:val="24"/>
        </w:rPr>
      </w:pPr>
    </w:p>
    <w:p w14:paraId="3D4CDBE7" w14:textId="77777777" w:rsidR="000D0169" w:rsidRDefault="000D0169" w:rsidP="0017499E">
      <w:pPr>
        <w:jc w:val="left"/>
        <w:rPr>
          <w:sz w:val="24"/>
          <w:szCs w:val="24"/>
        </w:rPr>
      </w:pPr>
    </w:p>
    <w:p w14:paraId="489D0AF4" w14:textId="77777777" w:rsidR="000D0169" w:rsidRDefault="000D0169" w:rsidP="0017499E">
      <w:pPr>
        <w:jc w:val="left"/>
        <w:rPr>
          <w:sz w:val="24"/>
          <w:szCs w:val="24"/>
        </w:rPr>
      </w:pPr>
    </w:p>
    <w:p w14:paraId="4BBA0AE8" w14:textId="77777777" w:rsidR="000D0169" w:rsidRDefault="000D0169" w:rsidP="0017499E">
      <w:pPr>
        <w:jc w:val="left"/>
        <w:rPr>
          <w:sz w:val="24"/>
          <w:szCs w:val="24"/>
        </w:rPr>
      </w:pPr>
    </w:p>
    <w:p w14:paraId="3B413F12" w14:textId="77777777" w:rsidR="000D0169" w:rsidRDefault="000D0169" w:rsidP="0017499E">
      <w:pPr>
        <w:jc w:val="left"/>
        <w:rPr>
          <w:sz w:val="24"/>
          <w:szCs w:val="24"/>
        </w:rPr>
      </w:pPr>
    </w:p>
    <w:p w14:paraId="5780461B" w14:textId="6D6AAC0D" w:rsidR="004D51EB" w:rsidRDefault="004D51EB" w:rsidP="00DD5546">
      <w:pPr>
        <w:jc w:val="left"/>
        <w:rPr>
          <w:b/>
          <w:color w:val="0070C0"/>
          <w:szCs w:val="21"/>
          <w:u w:val="single"/>
        </w:rPr>
      </w:pPr>
    </w:p>
    <w:p w14:paraId="3057688F" w14:textId="2452F6EA" w:rsidR="00E25665" w:rsidRDefault="00E25665" w:rsidP="00DD5546">
      <w:pPr>
        <w:jc w:val="left"/>
        <w:rPr>
          <w:b/>
          <w:color w:val="0070C0"/>
          <w:szCs w:val="21"/>
          <w:u w:val="single"/>
        </w:rPr>
      </w:pPr>
    </w:p>
    <w:p w14:paraId="1DD734FE" w14:textId="6418C0C6" w:rsidR="00E25665" w:rsidRDefault="00E25665" w:rsidP="00DD5546">
      <w:pPr>
        <w:jc w:val="left"/>
        <w:rPr>
          <w:b/>
          <w:color w:val="0070C0"/>
          <w:szCs w:val="21"/>
          <w:u w:val="single"/>
        </w:rPr>
      </w:pPr>
    </w:p>
    <w:p w14:paraId="24A8573B" w14:textId="69272A1A" w:rsidR="00E25665" w:rsidRDefault="00E25665" w:rsidP="00DD5546">
      <w:pPr>
        <w:jc w:val="left"/>
        <w:rPr>
          <w:b/>
          <w:color w:val="0070C0"/>
          <w:szCs w:val="21"/>
          <w:u w:val="single"/>
        </w:rPr>
      </w:pPr>
    </w:p>
    <w:p w14:paraId="1E872614" w14:textId="41CC7FB1" w:rsidR="00E25665" w:rsidRDefault="00E25665" w:rsidP="00DD5546">
      <w:pPr>
        <w:jc w:val="left"/>
        <w:rPr>
          <w:b/>
          <w:color w:val="0070C0"/>
          <w:szCs w:val="21"/>
          <w:u w:val="single"/>
        </w:rPr>
      </w:pPr>
    </w:p>
    <w:p w14:paraId="5D4B8C81" w14:textId="365A1D96" w:rsidR="00E25665" w:rsidRDefault="00E25665" w:rsidP="00DD5546">
      <w:pPr>
        <w:jc w:val="left"/>
        <w:rPr>
          <w:b/>
          <w:color w:val="0070C0"/>
          <w:szCs w:val="21"/>
          <w:u w:val="single"/>
        </w:rPr>
      </w:pPr>
    </w:p>
    <w:p w14:paraId="3A2DCC79" w14:textId="0A0A14A7" w:rsidR="00E25665" w:rsidRDefault="00E25665" w:rsidP="00DD5546">
      <w:pPr>
        <w:jc w:val="left"/>
        <w:rPr>
          <w:b/>
          <w:color w:val="0070C0"/>
          <w:szCs w:val="21"/>
          <w:u w:val="single"/>
        </w:rPr>
      </w:pPr>
    </w:p>
    <w:p w14:paraId="3FC70437" w14:textId="50F978A3" w:rsidR="00E25665" w:rsidRDefault="00E25665" w:rsidP="00DD5546">
      <w:pPr>
        <w:jc w:val="left"/>
        <w:rPr>
          <w:b/>
          <w:color w:val="0070C0"/>
          <w:szCs w:val="21"/>
          <w:u w:val="single"/>
        </w:rPr>
      </w:pPr>
    </w:p>
    <w:p w14:paraId="0D95EA12" w14:textId="4B417ABF" w:rsidR="00E25665" w:rsidRDefault="00E25665" w:rsidP="00DD5546">
      <w:pPr>
        <w:jc w:val="left"/>
        <w:rPr>
          <w:b/>
          <w:color w:val="0070C0"/>
          <w:szCs w:val="21"/>
          <w:u w:val="single"/>
        </w:rPr>
      </w:pPr>
    </w:p>
    <w:p w14:paraId="2A0ED2CC" w14:textId="15B994AF" w:rsidR="00E25665" w:rsidRDefault="00E25665" w:rsidP="00DD5546">
      <w:pPr>
        <w:jc w:val="left"/>
        <w:rPr>
          <w:b/>
          <w:color w:val="0070C0"/>
          <w:szCs w:val="21"/>
          <w:u w:val="single"/>
        </w:rPr>
      </w:pPr>
    </w:p>
    <w:p w14:paraId="0B89B660" w14:textId="5911A6B6" w:rsidR="00E25665" w:rsidRDefault="00E25665" w:rsidP="00DD5546">
      <w:pPr>
        <w:jc w:val="left"/>
        <w:rPr>
          <w:b/>
          <w:color w:val="0070C0"/>
          <w:szCs w:val="21"/>
          <w:u w:val="single"/>
        </w:rPr>
      </w:pPr>
    </w:p>
    <w:p w14:paraId="15356E8F" w14:textId="3DDF20A4" w:rsidR="00E25665" w:rsidRDefault="00E25665" w:rsidP="00DD5546">
      <w:pPr>
        <w:jc w:val="left"/>
        <w:rPr>
          <w:b/>
          <w:color w:val="0070C0"/>
          <w:szCs w:val="21"/>
          <w:u w:val="single"/>
        </w:rPr>
      </w:pPr>
    </w:p>
    <w:p w14:paraId="7BE18751" w14:textId="77777777" w:rsidR="00E25665" w:rsidRPr="00E25665" w:rsidRDefault="00E25665" w:rsidP="00DD5546">
      <w:pPr>
        <w:jc w:val="left"/>
        <w:rPr>
          <w:b/>
          <w:color w:val="0070C0"/>
          <w:szCs w:val="21"/>
          <w:u w:val="single"/>
        </w:rPr>
      </w:pPr>
    </w:p>
    <w:sectPr w:rsidR="00E25665" w:rsidRPr="00E25665" w:rsidSect="00E04D4A">
      <w:footerReference w:type="default" r:id="rId13"/>
      <w:pgSz w:w="11906" w:h="16838" w:code="9"/>
      <w:pgMar w:top="1701" w:right="1701" w:bottom="1134" w:left="1701" w:header="851" w:footer="992" w:gutter="0"/>
      <w:pgNumType w:start="1"/>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453D" w14:textId="77777777" w:rsidR="00C360FF" w:rsidRDefault="00C360FF" w:rsidP="00270907">
      <w:r>
        <w:separator/>
      </w:r>
    </w:p>
  </w:endnote>
  <w:endnote w:type="continuationSeparator" w:id="0">
    <w:p w14:paraId="4C79AF68" w14:textId="77777777" w:rsidR="00C360FF" w:rsidRDefault="00C360FF" w:rsidP="0027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06A4" w14:textId="77777777" w:rsidR="00F81910" w:rsidRDefault="00F81910" w:rsidP="0067116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558321"/>
      <w:docPartObj>
        <w:docPartGallery w:val="Page Numbers (Bottom of Page)"/>
        <w:docPartUnique/>
      </w:docPartObj>
    </w:sdtPr>
    <w:sdtEndPr/>
    <w:sdtContent>
      <w:p w14:paraId="7E85A7FD" w14:textId="77777777" w:rsidR="00F81910" w:rsidRDefault="00F81910" w:rsidP="00222B0D">
        <w:pPr>
          <w:pStyle w:val="a5"/>
          <w:jc w:val="center"/>
        </w:pPr>
        <w:r>
          <w:fldChar w:fldCharType="begin"/>
        </w:r>
        <w:r>
          <w:instrText>PAGE   \* MERGEFORMAT</w:instrText>
        </w:r>
        <w:r>
          <w:fldChar w:fldCharType="separate"/>
        </w:r>
        <w:r w:rsidR="004C6AF8" w:rsidRPr="004C6AF8">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8396" w14:textId="77777777" w:rsidR="00C360FF" w:rsidRDefault="00C360FF" w:rsidP="00270907">
      <w:r>
        <w:separator/>
      </w:r>
    </w:p>
  </w:footnote>
  <w:footnote w:type="continuationSeparator" w:id="0">
    <w:p w14:paraId="4224A936" w14:textId="77777777" w:rsidR="00C360FF" w:rsidRDefault="00C360FF" w:rsidP="0027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85C6" w14:textId="77777777" w:rsidR="00F81910" w:rsidRDefault="00F81910" w:rsidP="008571B9">
    <w:pPr>
      <w:pStyle w:val="a3"/>
      <w:ind w:left="8400" w:hangingChars="4000" w:hanging="840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31B7C"/>
    <w:multiLevelType w:val="hybridMultilevel"/>
    <w:tmpl w:val="3A14659A"/>
    <w:lvl w:ilvl="0" w:tplc="1114A046">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6E25419B"/>
    <w:multiLevelType w:val="hybridMultilevel"/>
    <w:tmpl w:val="14626BA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397"/>
    <w:rsid w:val="0001426B"/>
    <w:rsid w:val="0001442A"/>
    <w:rsid w:val="000150A4"/>
    <w:rsid w:val="000265C5"/>
    <w:rsid w:val="00045674"/>
    <w:rsid w:val="00054072"/>
    <w:rsid w:val="0005410C"/>
    <w:rsid w:val="00091F65"/>
    <w:rsid w:val="000938D4"/>
    <w:rsid w:val="00097B7A"/>
    <w:rsid w:val="000A1B37"/>
    <w:rsid w:val="000D0169"/>
    <w:rsid w:val="000E3F54"/>
    <w:rsid w:val="000F03CB"/>
    <w:rsid w:val="000F1390"/>
    <w:rsid w:val="000F660A"/>
    <w:rsid w:val="00112F5C"/>
    <w:rsid w:val="00124081"/>
    <w:rsid w:val="0013043D"/>
    <w:rsid w:val="00137BDA"/>
    <w:rsid w:val="0017499E"/>
    <w:rsid w:val="00184EE6"/>
    <w:rsid w:val="00190474"/>
    <w:rsid w:val="001D1D3F"/>
    <w:rsid w:val="001E2ADE"/>
    <w:rsid w:val="0020240E"/>
    <w:rsid w:val="002147CB"/>
    <w:rsid w:val="00222B0D"/>
    <w:rsid w:val="00235A3A"/>
    <w:rsid w:val="00240A65"/>
    <w:rsid w:val="002433BA"/>
    <w:rsid w:val="00244752"/>
    <w:rsid w:val="00270907"/>
    <w:rsid w:val="00277442"/>
    <w:rsid w:val="00296560"/>
    <w:rsid w:val="002A3C6A"/>
    <w:rsid w:val="002C12FD"/>
    <w:rsid w:val="002E223B"/>
    <w:rsid w:val="00310E65"/>
    <w:rsid w:val="00317397"/>
    <w:rsid w:val="00341F8A"/>
    <w:rsid w:val="00342D62"/>
    <w:rsid w:val="00345BDD"/>
    <w:rsid w:val="003B5428"/>
    <w:rsid w:val="003C1BBF"/>
    <w:rsid w:val="003C6EDE"/>
    <w:rsid w:val="003E0C44"/>
    <w:rsid w:val="004107CB"/>
    <w:rsid w:val="00460843"/>
    <w:rsid w:val="00490C74"/>
    <w:rsid w:val="0049165F"/>
    <w:rsid w:val="004C6AF8"/>
    <w:rsid w:val="004D51EB"/>
    <w:rsid w:val="00504116"/>
    <w:rsid w:val="00517A0C"/>
    <w:rsid w:val="00524D9E"/>
    <w:rsid w:val="0052607E"/>
    <w:rsid w:val="005301B4"/>
    <w:rsid w:val="00554928"/>
    <w:rsid w:val="00566990"/>
    <w:rsid w:val="00571C90"/>
    <w:rsid w:val="00573EF8"/>
    <w:rsid w:val="00580736"/>
    <w:rsid w:val="005A0E72"/>
    <w:rsid w:val="005E05A5"/>
    <w:rsid w:val="005F3E38"/>
    <w:rsid w:val="005F6ED1"/>
    <w:rsid w:val="00611BDA"/>
    <w:rsid w:val="00632C37"/>
    <w:rsid w:val="00647E65"/>
    <w:rsid w:val="00656E0E"/>
    <w:rsid w:val="0066536A"/>
    <w:rsid w:val="0067116F"/>
    <w:rsid w:val="00680553"/>
    <w:rsid w:val="00685CDB"/>
    <w:rsid w:val="00692140"/>
    <w:rsid w:val="006B71A0"/>
    <w:rsid w:val="006D6E97"/>
    <w:rsid w:val="006D7023"/>
    <w:rsid w:val="006E15A1"/>
    <w:rsid w:val="006F22E7"/>
    <w:rsid w:val="006F75DF"/>
    <w:rsid w:val="00701DAA"/>
    <w:rsid w:val="007253A3"/>
    <w:rsid w:val="0073510D"/>
    <w:rsid w:val="007424D1"/>
    <w:rsid w:val="00745FBF"/>
    <w:rsid w:val="00752254"/>
    <w:rsid w:val="00753E7A"/>
    <w:rsid w:val="00761999"/>
    <w:rsid w:val="00772897"/>
    <w:rsid w:val="0077574B"/>
    <w:rsid w:val="00777A02"/>
    <w:rsid w:val="00785618"/>
    <w:rsid w:val="007A2DC1"/>
    <w:rsid w:val="007B01E7"/>
    <w:rsid w:val="007B3401"/>
    <w:rsid w:val="007C42E6"/>
    <w:rsid w:val="008221B1"/>
    <w:rsid w:val="0083245E"/>
    <w:rsid w:val="00842DE8"/>
    <w:rsid w:val="008571B9"/>
    <w:rsid w:val="008928DF"/>
    <w:rsid w:val="008A7080"/>
    <w:rsid w:val="008E2686"/>
    <w:rsid w:val="008E30F4"/>
    <w:rsid w:val="008F25EF"/>
    <w:rsid w:val="00917113"/>
    <w:rsid w:val="00925B2A"/>
    <w:rsid w:val="00935DD1"/>
    <w:rsid w:val="009520B1"/>
    <w:rsid w:val="00963546"/>
    <w:rsid w:val="009A0E68"/>
    <w:rsid w:val="009A7A33"/>
    <w:rsid w:val="009B530E"/>
    <w:rsid w:val="009B6EB8"/>
    <w:rsid w:val="009E1E13"/>
    <w:rsid w:val="009F27B2"/>
    <w:rsid w:val="00A26976"/>
    <w:rsid w:val="00A57401"/>
    <w:rsid w:val="00A62E05"/>
    <w:rsid w:val="00A77B8B"/>
    <w:rsid w:val="00AA5CF8"/>
    <w:rsid w:val="00AA608B"/>
    <w:rsid w:val="00AC2269"/>
    <w:rsid w:val="00AD470D"/>
    <w:rsid w:val="00AE4C84"/>
    <w:rsid w:val="00B153FB"/>
    <w:rsid w:val="00B279C1"/>
    <w:rsid w:val="00B35192"/>
    <w:rsid w:val="00B40FDA"/>
    <w:rsid w:val="00B50487"/>
    <w:rsid w:val="00B8210A"/>
    <w:rsid w:val="00B85F52"/>
    <w:rsid w:val="00B94D55"/>
    <w:rsid w:val="00BA26C6"/>
    <w:rsid w:val="00BB48A7"/>
    <w:rsid w:val="00BC0606"/>
    <w:rsid w:val="00C144C7"/>
    <w:rsid w:val="00C173C4"/>
    <w:rsid w:val="00C2169E"/>
    <w:rsid w:val="00C360FF"/>
    <w:rsid w:val="00C4114E"/>
    <w:rsid w:val="00C55FFE"/>
    <w:rsid w:val="00C63958"/>
    <w:rsid w:val="00C96D0E"/>
    <w:rsid w:val="00CC160D"/>
    <w:rsid w:val="00D34983"/>
    <w:rsid w:val="00D41FEB"/>
    <w:rsid w:val="00D86F26"/>
    <w:rsid w:val="00D97B71"/>
    <w:rsid w:val="00DD5546"/>
    <w:rsid w:val="00E008FC"/>
    <w:rsid w:val="00E04D4A"/>
    <w:rsid w:val="00E15898"/>
    <w:rsid w:val="00E203E8"/>
    <w:rsid w:val="00E25665"/>
    <w:rsid w:val="00E35370"/>
    <w:rsid w:val="00E54B46"/>
    <w:rsid w:val="00E56520"/>
    <w:rsid w:val="00E95716"/>
    <w:rsid w:val="00EA1C46"/>
    <w:rsid w:val="00EA2FF8"/>
    <w:rsid w:val="00EB776A"/>
    <w:rsid w:val="00EC5590"/>
    <w:rsid w:val="00ED5F0A"/>
    <w:rsid w:val="00EF0710"/>
    <w:rsid w:val="00F00D14"/>
    <w:rsid w:val="00F01CEA"/>
    <w:rsid w:val="00F47653"/>
    <w:rsid w:val="00F47822"/>
    <w:rsid w:val="00F53255"/>
    <w:rsid w:val="00F56686"/>
    <w:rsid w:val="00F67B91"/>
    <w:rsid w:val="00F8106D"/>
    <w:rsid w:val="00F81910"/>
    <w:rsid w:val="00F81930"/>
    <w:rsid w:val="00FB10F2"/>
    <w:rsid w:val="00FB7EDA"/>
    <w:rsid w:val="00FD5A4D"/>
    <w:rsid w:val="00FE0043"/>
    <w:rsid w:val="00FE01B6"/>
    <w:rsid w:val="00FE3ED2"/>
    <w:rsid w:val="00FF0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353C43"/>
  <w15:docId w15:val="{4304B80F-160F-4186-BDF4-96DBCF0E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907"/>
    <w:pPr>
      <w:tabs>
        <w:tab w:val="center" w:pos="4252"/>
        <w:tab w:val="right" w:pos="8504"/>
      </w:tabs>
      <w:snapToGrid w:val="0"/>
    </w:pPr>
  </w:style>
  <w:style w:type="character" w:customStyle="1" w:styleId="a4">
    <w:name w:val="ヘッダー (文字)"/>
    <w:basedOn w:val="a0"/>
    <w:link w:val="a3"/>
    <w:uiPriority w:val="99"/>
    <w:rsid w:val="00270907"/>
  </w:style>
  <w:style w:type="paragraph" w:styleId="a5">
    <w:name w:val="footer"/>
    <w:basedOn w:val="a"/>
    <w:link w:val="a6"/>
    <w:uiPriority w:val="99"/>
    <w:unhideWhenUsed/>
    <w:rsid w:val="00270907"/>
    <w:pPr>
      <w:tabs>
        <w:tab w:val="center" w:pos="4252"/>
        <w:tab w:val="right" w:pos="8504"/>
      </w:tabs>
      <w:snapToGrid w:val="0"/>
    </w:pPr>
  </w:style>
  <w:style w:type="character" w:customStyle="1" w:styleId="a6">
    <w:name w:val="フッター (文字)"/>
    <w:basedOn w:val="a0"/>
    <w:link w:val="a5"/>
    <w:uiPriority w:val="99"/>
    <w:rsid w:val="00270907"/>
  </w:style>
  <w:style w:type="table" w:styleId="a7">
    <w:name w:val="Table Grid"/>
    <w:basedOn w:val="a1"/>
    <w:uiPriority w:val="39"/>
    <w:rsid w:val="00DD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499E"/>
    <w:pPr>
      <w:ind w:leftChars="400" w:left="840"/>
    </w:pPr>
  </w:style>
  <w:style w:type="character" w:styleId="a9">
    <w:name w:val="Hyperlink"/>
    <w:basedOn w:val="a0"/>
    <w:uiPriority w:val="99"/>
    <w:unhideWhenUsed/>
    <w:rsid w:val="00F8106D"/>
    <w:rPr>
      <w:color w:val="0563C1" w:themeColor="hyperlink"/>
      <w:u w:val="single"/>
    </w:rPr>
  </w:style>
  <w:style w:type="character" w:styleId="aa">
    <w:name w:val="FollowedHyperlink"/>
    <w:basedOn w:val="a0"/>
    <w:uiPriority w:val="99"/>
    <w:semiHidden/>
    <w:unhideWhenUsed/>
    <w:rsid w:val="0001442A"/>
    <w:rPr>
      <w:color w:val="954F72" w:themeColor="followedHyperlink"/>
      <w:u w:val="single"/>
    </w:rPr>
  </w:style>
  <w:style w:type="paragraph" w:styleId="ab">
    <w:name w:val="Balloon Text"/>
    <w:basedOn w:val="a"/>
    <w:link w:val="ac"/>
    <w:uiPriority w:val="99"/>
    <w:semiHidden/>
    <w:unhideWhenUsed/>
    <w:rsid w:val="00842D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2D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www.showa-u.ac.jp/research/ethics_committee/ethicsboard/elearning.html" TargetMode="External" Type="http://schemas.openxmlformats.org/officeDocument/2006/relationships/hyperlink"/><Relationship Id="rId11" Target="https://www.showa-u.ac.jp/SHKT/department/support/cts/irb.html" TargetMode="External" Type="http://schemas.openxmlformats.org/officeDocument/2006/relationships/hyperlink"/><Relationship Id="rId12" Target="mailto:th_irb@ofc.showa-u.ac.jp" TargetMode="External" Type="http://schemas.openxmlformats.org/officeDocument/2006/relationships/hyperlink"/><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CFAF-5A29-4637-9C54-D169C6CB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2016-07-11T06:37:00Z</dcterms:created>
  <dc:creator>大井啓之</dc:creator>
  <cp:lastModifiedBy>toyosu_kanrika@outlook.jp</cp:lastModifiedBy>
  <cp:lastPrinted>2016-07-11T06:33:00Z</cp:lastPrinted>
  <dcterms:modified xsi:type="dcterms:W3CDTF">2023-04-27T01:29:00Z</dcterms:modified>
  <cp:revision>16</cp:revision>
  <dc:title>臨床研究申請手順　202304.docx</dc:title>
</cp:coreProperties>
</file>